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AEF" w:rsidRDefault="002A7AEF" w:rsidP="0073571C">
      <w:pPr>
        <w:spacing w:after="0"/>
        <w:rPr>
          <w:rFonts w:ascii="Arial" w:hAnsi="Arial" w:cs="Arial"/>
          <w:bCs/>
          <w:sz w:val="24"/>
          <w:szCs w:val="24"/>
        </w:rPr>
      </w:pPr>
    </w:p>
    <w:p w:rsidR="0073571C" w:rsidRDefault="0073571C" w:rsidP="0073571C">
      <w:pPr>
        <w:spacing w:after="0"/>
        <w:rPr>
          <w:rFonts w:ascii="Arial" w:hAnsi="Arial" w:cs="Arial"/>
          <w:bCs/>
          <w:sz w:val="24"/>
          <w:szCs w:val="24"/>
        </w:rPr>
      </w:pPr>
      <w:r>
        <w:rPr>
          <w:rFonts w:ascii="Arial" w:hAnsi="Arial" w:cs="Arial"/>
          <w:bCs/>
          <w:noProof/>
          <w:sz w:val="24"/>
          <w:szCs w:val="24"/>
          <w:lang w:eastAsia="ru-RU"/>
        </w:rPr>
        <w:drawing>
          <wp:anchor distT="0" distB="0" distL="114300" distR="114300" simplePos="0" relativeHeight="251659264" behindDoc="1" locked="0" layoutInCell="1" allowOverlap="1">
            <wp:simplePos x="0" y="0"/>
            <wp:positionH relativeFrom="column">
              <wp:posOffset>2797810</wp:posOffset>
            </wp:positionH>
            <wp:positionV relativeFrom="paragraph">
              <wp:posOffset>96520</wp:posOffset>
            </wp:positionV>
            <wp:extent cx="643890" cy="826770"/>
            <wp:effectExtent l="0" t="0" r="3810" b="0"/>
            <wp:wrapThrough wrapText="bothSides">
              <wp:wrapPolygon edited="0">
                <wp:start x="0" y="0"/>
                <wp:lineTo x="0" y="20903"/>
                <wp:lineTo x="21089" y="20903"/>
                <wp:lineTo x="21089" y="0"/>
                <wp:lineTo x="0" y="0"/>
              </wp:wrapPolygon>
            </wp:wrapThrough>
            <wp:docPr id="2" name="Рисунок 2" descr="герр 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р п"/>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3890" cy="826770"/>
                    </a:xfrm>
                    <a:prstGeom prst="rect">
                      <a:avLst/>
                    </a:prstGeom>
                    <a:noFill/>
                    <a:ln>
                      <a:noFill/>
                    </a:ln>
                  </pic:spPr>
                </pic:pic>
              </a:graphicData>
            </a:graphic>
          </wp:anchor>
        </w:drawing>
      </w:r>
    </w:p>
    <w:p w:rsidR="0073571C" w:rsidRDefault="0073571C" w:rsidP="0073571C">
      <w:pPr>
        <w:jc w:val="both"/>
        <w:rPr>
          <w:rFonts w:ascii="Arial" w:hAnsi="Arial" w:cs="Arial"/>
          <w:bCs/>
          <w:sz w:val="24"/>
          <w:szCs w:val="24"/>
        </w:rPr>
      </w:pPr>
    </w:p>
    <w:p w:rsidR="0073571C" w:rsidRDefault="0073571C" w:rsidP="0073571C">
      <w:pPr>
        <w:tabs>
          <w:tab w:val="left" w:pos="4512"/>
        </w:tabs>
        <w:jc w:val="both"/>
        <w:rPr>
          <w:rFonts w:ascii="Arial" w:hAnsi="Arial" w:cs="Arial"/>
          <w:bCs/>
          <w:sz w:val="24"/>
          <w:szCs w:val="24"/>
        </w:rPr>
      </w:pPr>
      <w:r>
        <w:rPr>
          <w:rFonts w:ascii="Arial" w:hAnsi="Arial" w:cs="Arial"/>
          <w:bCs/>
          <w:sz w:val="24"/>
          <w:szCs w:val="24"/>
        </w:rPr>
        <w:tab/>
      </w:r>
    </w:p>
    <w:p w:rsidR="0073571C" w:rsidRDefault="0073571C" w:rsidP="0073571C">
      <w:pPr>
        <w:spacing w:line="240" w:lineRule="auto"/>
        <w:jc w:val="center"/>
        <w:rPr>
          <w:rFonts w:ascii="Arial" w:hAnsi="Arial" w:cs="Arial"/>
          <w:b/>
          <w:sz w:val="36"/>
          <w:szCs w:val="36"/>
        </w:rPr>
      </w:pPr>
    </w:p>
    <w:p w:rsidR="0073571C" w:rsidRPr="00DB5B77" w:rsidRDefault="0073571C" w:rsidP="0073571C">
      <w:pPr>
        <w:spacing w:line="240" w:lineRule="auto"/>
        <w:jc w:val="center"/>
        <w:rPr>
          <w:rFonts w:ascii="Arial" w:hAnsi="Arial" w:cs="Arial"/>
          <w:b/>
          <w:sz w:val="36"/>
          <w:szCs w:val="36"/>
        </w:rPr>
      </w:pPr>
      <w:r w:rsidRPr="00DB5B77">
        <w:rPr>
          <w:rFonts w:ascii="Arial" w:hAnsi="Arial" w:cs="Arial"/>
          <w:b/>
          <w:sz w:val="36"/>
          <w:szCs w:val="36"/>
        </w:rPr>
        <w:t xml:space="preserve">Совет депутатов Городского округа Серпухов </w:t>
      </w:r>
    </w:p>
    <w:p w:rsidR="0073571C" w:rsidRPr="00DB5B77" w:rsidRDefault="0073571C" w:rsidP="0073571C">
      <w:pPr>
        <w:spacing w:line="240" w:lineRule="auto"/>
        <w:jc w:val="center"/>
        <w:rPr>
          <w:rFonts w:ascii="Arial" w:hAnsi="Arial" w:cs="Arial"/>
          <w:b/>
          <w:sz w:val="36"/>
          <w:szCs w:val="36"/>
        </w:rPr>
      </w:pPr>
      <w:r w:rsidRPr="00DB5B77">
        <w:rPr>
          <w:rFonts w:ascii="Arial" w:hAnsi="Arial" w:cs="Arial"/>
          <w:b/>
          <w:sz w:val="36"/>
          <w:szCs w:val="36"/>
        </w:rPr>
        <w:t>Московской области</w:t>
      </w:r>
    </w:p>
    <w:p w:rsidR="0073571C" w:rsidRPr="00DB5B77" w:rsidRDefault="0073571C" w:rsidP="0073571C">
      <w:pPr>
        <w:rPr>
          <w:lang w:val="en-US"/>
        </w:rPr>
      </w:pPr>
      <w:r w:rsidRPr="00DB5B77">
        <w:rPr>
          <w:rFonts w:ascii="Arial" w:hAnsi="Arial" w:cs="Arial"/>
          <w:b/>
          <w:sz w:val="24"/>
          <w:szCs w:val="24"/>
        </w:rPr>
        <w:t>___________________________________________</w:t>
      </w:r>
      <w:r w:rsidR="007B5375" w:rsidRPr="00DB5B77">
        <w:rPr>
          <w:rFonts w:ascii="Arial" w:hAnsi="Arial" w:cs="Arial"/>
          <w:b/>
          <w:sz w:val="24"/>
          <w:szCs w:val="24"/>
        </w:rPr>
        <w:t>_____________________________</w:t>
      </w:r>
    </w:p>
    <w:p w:rsidR="00AE4DDE" w:rsidRPr="00DB5B77" w:rsidRDefault="00B616D7" w:rsidP="00AE4DDE">
      <w:pPr>
        <w:spacing w:line="240" w:lineRule="auto"/>
        <w:jc w:val="center"/>
        <w:rPr>
          <w:rFonts w:ascii="Arial" w:hAnsi="Arial" w:cs="Arial"/>
          <w:b/>
          <w:sz w:val="40"/>
          <w:szCs w:val="40"/>
        </w:rPr>
      </w:pPr>
      <w:r w:rsidRPr="00DB5B77">
        <w:rPr>
          <w:rFonts w:ascii="Arial" w:hAnsi="Arial" w:cs="Arial"/>
          <w:b/>
          <w:sz w:val="40"/>
          <w:szCs w:val="40"/>
        </w:rPr>
        <w:t>РЕШЕНИЕ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1"/>
      </w:tblGrid>
      <w:tr w:rsidR="00AE4DDE" w:rsidRPr="00DB5B77" w:rsidTr="00AE4DDE">
        <w:trPr>
          <w:trHeight w:val="864"/>
        </w:trPr>
        <w:tc>
          <w:tcPr>
            <w:tcW w:w="5411" w:type="dxa"/>
          </w:tcPr>
          <w:p w:rsidR="00AE4DDE" w:rsidRPr="00DB5B77" w:rsidRDefault="00AE4DDE" w:rsidP="00787791">
            <w:pPr>
              <w:jc w:val="both"/>
              <w:rPr>
                <w:rFonts w:ascii="Arial" w:hAnsi="Arial" w:cs="Arial"/>
                <w:sz w:val="24"/>
                <w:szCs w:val="24"/>
              </w:rPr>
            </w:pPr>
          </w:p>
          <w:p w:rsidR="00AE4DDE" w:rsidRPr="00DB5B77" w:rsidRDefault="00AE4DDE" w:rsidP="00787791">
            <w:pPr>
              <w:jc w:val="both"/>
              <w:rPr>
                <w:rFonts w:ascii="Arial" w:hAnsi="Arial" w:cs="Arial"/>
                <w:sz w:val="24"/>
                <w:szCs w:val="24"/>
              </w:rPr>
            </w:pPr>
            <w:r w:rsidRPr="00DB5B77">
              <w:rPr>
                <w:rFonts w:ascii="Arial" w:hAnsi="Arial" w:cs="Arial"/>
                <w:sz w:val="24"/>
                <w:szCs w:val="24"/>
              </w:rPr>
              <w:t>№</w:t>
            </w:r>
            <w:r w:rsidR="004337F5" w:rsidRPr="00DB5B77">
              <w:rPr>
                <w:rFonts w:ascii="Arial" w:hAnsi="Arial" w:cs="Arial"/>
                <w:sz w:val="24"/>
                <w:szCs w:val="24"/>
              </w:rPr>
              <w:t>_</w:t>
            </w:r>
            <w:r w:rsidR="007A2D16">
              <w:rPr>
                <w:rFonts w:ascii="Arial" w:hAnsi="Arial" w:cs="Arial"/>
                <w:sz w:val="24"/>
                <w:szCs w:val="24"/>
              </w:rPr>
              <w:t>42/434</w:t>
            </w:r>
            <w:r w:rsidR="004337F5" w:rsidRPr="00DB5B77">
              <w:rPr>
                <w:rFonts w:ascii="Arial" w:hAnsi="Arial" w:cs="Arial"/>
                <w:sz w:val="24"/>
                <w:szCs w:val="24"/>
              </w:rPr>
              <w:t>_от_</w:t>
            </w:r>
            <w:r w:rsidR="007A2D16">
              <w:rPr>
                <w:rFonts w:ascii="Arial" w:hAnsi="Arial" w:cs="Arial"/>
                <w:sz w:val="24"/>
                <w:szCs w:val="24"/>
              </w:rPr>
              <w:t>16.12.2025</w:t>
            </w:r>
            <w:r w:rsidR="004337F5" w:rsidRPr="00DB5B77">
              <w:rPr>
                <w:rFonts w:ascii="Arial" w:hAnsi="Arial" w:cs="Arial"/>
                <w:sz w:val="24"/>
                <w:szCs w:val="24"/>
              </w:rPr>
              <w:t>_________________</w:t>
            </w:r>
            <w:r w:rsidR="00943BC7" w:rsidRPr="00DB5B77">
              <w:rPr>
                <w:rFonts w:ascii="Arial" w:hAnsi="Arial" w:cs="Arial"/>
                <w:sz w:val="24"/>
                <w:szCs w:val="24"/>
              </w:rPr>
              <w:t xml:space="preserve"> </w:t>
            </w:r>
          </w:p>
          <w:p w:rsidR="00AE4DDE" w:rsidRPr="00DB5B77" w:rsidRDefault="00AE4DDE" w:rsidP="00787791">
            <w:pPr>
              <w:jc w:val="both"/>
              <w:rPr>
                <w:rFonts w:ascii="Arial" w:hAnsi="Arial" w:cs="Arial"/>
                <w:sz w:val="24"/>
                <w:szCs w:val="24"/>
              </w:rPr>
            </w:pPr>
          </w:p>
          <w:p w:rsidR="00AE4DDE" w:rsidRPr="00DB5B77" w:rsidRDefault="00953E53" w:rsidP="00AE4DDE">
            <w:pPr>
              <w:jc w:val="both"/>
              <w:rPr>
                <w:rFonts w:ascii="Arial" w:hAnsi="Arial" w:cs="Arial"/>
                <w:sz w:val="24"/>
                <w:szCs w:val="24"/>
              </w:rPr>
            </w:pPr>
            <w:r w:rsidRPr="00953E53">
              <w:rPr>
                <w:rFonts w:ascii="Arial" w:hAnsi="Arial" w:cs="Arial"/>
                <w:sz w:val="24"/>
                <w:szCs w:val="24"/>
              </w:rPr>
              <w:t>О бюджете Городского округа Серпухов Московской области на 202</w:t>
            </w:r>
            <w:r w:rsidR="003B38ED">
              <w:rPr>
                <w:rFonts w:ascii="Arial" w:hAnsi="Arial" w:cs="Arial"/>
                <w:sz w:val="24"/>
                <w:szCs w:val="24"/>
              </w:rPr>
              <w:t>6</w:t>
            </w:r>
            <w:r w:rsidRPr="00953E53">
              <w:rPr>
                <w:rFonts w:ascii="Arial" w:hAnsi="Arial" w:cs="Arial"/>
                <w:sz w:val="24"/>
                <w:szCs w:val="24"/>
              </w:rPr>
              <w:t xml:space="preserve"> год </w:t>
            </w:r>
            <w:r w:rsidR="009A7CC9" w:rsidRPr="005E2DB5">
              <w:rPr>
                <w:sz w:val="28"/>
                <w:szCs w:val="28"/>
              </w:rPr>
              <w:br/>
            </w:r>
            <w:r w:rsidRPr="00953E53">
              <w:rPr>
                <w:rFonts w:ascii="Arial" w:hAnsi="Arial" w:cs="Arial"/>
                <w:sz w:val="24"/>
                <w:szCs w:val="24"/>
              </w:rPr>
              <w:t>и на плановый период 202</w:t>
            </w:r>
            <w:r w:rsidR="003B38ED">
              <w:rPr>
                <w:rFonts w:ascii="Arial" w:hAnsi="Arial" w:cs="Arial"/>
                <w:sz w:val="24"/>
                <w:szCs w:val="24"/>
              </w:rPr>
              <w:t>7</w:t>
            </w:r>
            <w:r w:rsidRPr="00953E53">
              <w:rPr>
                <w:rFonts w:ascii="Arial" w:hAnsi="Arial" w:cs="Arial"/>
                <w:sz w:val="24"/>
                <w:szCs w:val="24"/>
              </w:rPr>
              <w:t xml:space="preserve"> и 202</w:t>
            </w:r>
            <w:r w:rsidR="003B38ED">
              <w:rPr>
                <w:rFonts w:ascii="Arial" w:hAnsi="Arial" w:cs="Arial"/>
                <w:sz w:val="24"/>
                <w:szCs w:val="24"/>
              </w:rPr>
              <w:t>8</w:t>
            </w:r>
            <w:r w:rsidRPr="00953E53">
              <w:rPr>
                <w:rFonts w:ascii="Arial" w:hAnsi="Arial" w:cs="Arial"/>
                <w:sz w:val="24"/>
                <w:szCs w:val="24"/>
              </w:rPr>
              <w:t xml:space="preserve"> годов</w:t>
            </w:r>
          </w:p>
          <w:p w:rsidR="00AE4DDE" w:rsidRPr="00DB5B77" w:rsidRDefault="00AE4DDE" w:rsidP="00787791">
            <w:pPr>
              <w:jc w:val="both"/>
              <w:rPr>
                <w:rFonts w:ascii="Arial" w:hAnsi="Arial" w:cs="Arial"/>
                <w:sz w:val="24"/>
                <w:szCs w:val="24"/>
              </w:rPr>
            </w:pPr>
          </w:p>
        </w:tc>
      </w:tr>
    </w:tbl>
    <w:p w:rsidR="00AE4DDE" w:rsidRPr="00DB5B77" w:rsidRDefault="00AE4DDE" w:rsidP="009A5416">
      <w:pPr>
        <w:pStyle w:val="a5"/>
        <w:tabs>
          <w:tab w:val="left" w:pos="851"/>
        </w:tabs>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В соответствии с Бюджетным кодексом Российской Федерации, на основании Устава муниципального образования «Городской округ Серпухов Московской области», Совет депутатов Городского округа Серпухов Московской области</w:t>
      </w:r>
    </w:p>
    <w:p w:rsidR="00953E53" w:rsidRPr="00953E53" w:rsidRDefault="00953E53" w:rsidP="00953E53">
      <w:pPr>
        <w:pStyle w:val="a5"/>
        <w:tabs>
          <w:tab w:val="left" w:pos="851"/>
        </w:tabs>
        <w:ind w:right="27"/>
        <w:rPr>
          <w:rFonts w:ascii="Arial" w:hAnsi="Arial" w:cs="Arial"/>
          <w:sz w:val="24"/>
          <w:szCs w:val="24"/>
        </w:rPr>
      </w:pPr>
    </w:p>
    <w:p w:rsidR="00953E53" w:rsidRPr="00DB0539" w:rsidRDefault="00953E53" w:rsidP="00DB0539">
      <w:pPr>
        <w:pStyle w:val="a5"/>
        <w:tabs>
          <w:tab w:val="left" w:pos="851"/>
        </w:tabs>
        <w:ind w:right="27"/>
        <w:jc w:val="center"/>
        <w:rPr>
          <w:rFonts w:ascii="Arial" w:hAnsi="Arial" w:cs="Arial"/>
          <w:b/>
          <w:sz w:val="24"/>
          <w:szCs w:val="24"/>
        </w:rPr>
      </w:pPr>
      <w:r w:rsidRPr="00DB0539">
        <w:rPr>
          <w:rFonts w:ascii="Arial" w:hAnsi="Arial" w:cs="Arial"/>
          <w:b/>
          <w:sz w:val="24"/>
          <w:szCs w:val="24"/>
        </w:rPr>
        <w:t>решил:</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1</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1. Утвердить основные характеристики бюджета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а) общий объем доходов бюджета Городского округа Серпухов в сумме </w:t>
      </w:r>
      <w:r w:rsidR="00E312C5">
        <w:rPr>
          <w:rFonts w:ascii="Arial" w:hAnsi="Arial" w:cs="Arial"/>
          <w:sz w:val="24"/>
          <w:szCs w:val="24"/>
        </w:rPr>
        <w:t>15 793 874,29</w:t>
      </w:r>
      <w:r w:rsidRPr="00953E53">
        <w:rPr>
          <w:rFonts w:ascii="Arial" w:hAnsi="Arial" w:cs="Arial"/>
          <w:sz w:val="24"/>
          <w:szCs w:val="24"/>
        </w:rPr>
        <w:t xml:space="preserve"> тыс. рублей, в том числе объем межбюджетных трансфертов, получаем</w:t>
      </w:r>
      <w:r w:rsidR="00E312C5">
        <w:rPr>
          <w:rFonts w:ascii="Arial" w:hAnsi="Arial" w:cs="Arial"/>
          <w:sz w:val="24"/>
          <w:szCs w:val="24"/>
        </w:rPr>
        <w:t xml:space="preserve">ых </w:t>
      </w:r>
      <w:r w:rsidRPr="00953E53">
        <w:rPr>
          <w:rFonts w:ascii="Arial" w:hAnsi="Arial" w:cs="Arial"/>
          <w:sz w:val="24"/>
          <w:szCs w:val="24"/>
        </w:rPr>
        <w:t xml:space="preserve">из других бюджетов бюджетной системы Российской Федерации, </w:t>
      </w:r>
      <w:r w:rsidR="00414F0A" w:rsidRPr="005E2DB5">
        <w:br/>
      </w:r>
      <w:r w:rsidRPr="00953E53">
        <w:rPr>
          <w:rFonts w:ascii="Arial" w:hAnsi="Arial" w:cs="Arial"/>
          <w:sz w:val="24"/>
          <w:szCs w:val="24"/>
        </w:rPr>
        <w:t xml:space="preserve">в сумме </w:t>
      </w:r>
      <w:r w:rsidR="00E312C5">
        <w:rPr>
          <w:rFonts w:ascii="Arial" w:hAnsi="Arial" w:cs="Arial"/>
          <w:sz w:val="24"/>
          <w:szCs w:val="24"/>
        </w:rPr>
        <w:t>6 161 367,29</w:t>
      </w:r>
      <w:r w:rsidRPr="00953E53">
        <w:rPr>
          <w:rFonts w:ascii="Arial" w:hAnsi="Arial" w:cs="Arial"/>
          <w:sz w:val="24"/>
          <w:szCs w:val="24"/>
        </w:rPr>
        <w:t xml:space="preserve"> тыс. рублей;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б) общий объем расходов бюджета Городского округа Серпухов в сумме </w:t>
      </w:r>
      <w:r w:rsidR="00E312C5">
        <w:rPr>
          <w:rFonts w:ascii="Arial" w:hAnsi="Arial" w:cs="Arial"/>
          <w:sz w:val="24"/>
          <w:szCs w:val="24"/>
        </w:rPr>
        <w:t>15 793 874,29</w:t>
      </w:r>
      <w:r w:rsidRPr="00953E53">
        <w:rPr>
          <w:rFonts w:ascii="Arial" w:hAnsi="Arial" w:cs="Arial"/>
          <w:sz w:val="24"/>
          <w:szCs w:val="24"/>
        </w:rPr>
        <w:t xml:space="preserve"> тыс. рублей;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в) дефицит бюджета Городского округа Серпухов в сумме</w:t>
      </w:r>
      <w:r>
        <w:rPr>
          <w:rFonts w:ascii="Arial" w:hAnsi="Arial" w:cs="Arial"/>
          <w:sz w:val="24"/>
          <w:szCs w:val="24"/>
        </w:rPr>
        <w:t xml:space="preserve"> </w:t>
      </w:r>
      <w:r w:rsidRPr="00953E53">
        <w:rPr>
          <w:rFonts w:ascii="Arial" w:hAnsi="Arial" w:cs="Arial"/>
          <w:sz w:val="24"/>
          <w:szCs w:val="24"/>
        </w:rPr>
        <w:t>0,00 тыс. рублей.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2. Утвердить основные характеристики бюджета Городского округа Серпухов на плановый период 202</w:t>
      </w:r>
      <w:r w:rsidR="003B38ED">
        <w:rPr>
          <w:rFonts w:ascii="Arial" w:hAnsi="Arial" w:cs="Arial"/>
          <w:sz w:val="24"/>
          <w:szCs w:val="24"/>
        </w:rPr>
        <w:t>7 и 2028</w:t>
      </w:r>
      <w:r w:rsidRPr="00953E53">
        <w:rPr>
          <w:rFonts w:ascii="Arial" w:hAnsi="Arial" w:cs="Arial"/>
          <w:sz w:val="24"/>
          <w:szCs w:val="24"/>
        </w:rPr>
        <w:t xml:space="preserve"> годов:</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а) общий объем доходов бюджета Городского округа Серпухов на 202</w:t>
      </w:r>
      <w:r w:rsidR="003B38ED">
        <w:rPr>
          <w:rFonts w:ascii="Arial" w:hAnsi="Arial" w:cs="Arial"/>
          <w:sz w:val="24"/>
          <w:szCs w:val="24"/>
        </w:rPr>
        <w:t>7</w:t>
      </w:r>
      <w:r w:rsidRPr="00953E53">
        <w:rPr>
          <w:rFonts w:ascii="Arial" w:hAnsi="Arial" w:cs="Arial"/>
          <w:sz w:val="24"/>
          <w:szCs w:val="24"/>
        </w:rPr>
        <w:t xml:space="preserve"> год </w:t>
      </w:r>
      <w:r w:rsidRPr="005E2DB5">
        <w:br/>
      </w:r>
      <w:r w:rsidRPr="00953E53">
        <w:rPr>
          <w:rFonts w:ascii="Arial" w:hAnsi="Arial" w:cs="Arial"/>
          <w:sz w:val="24"/>
          <w:szCs w:val="24"/>
        </w:rPr>
        <w:t xml:space="preserve">в сумме </w:t>
      </w:r>
      <w:r w:rsidR="00E312C5">
        <w:rPr>
          <w:rFonts w:ascii="Arial" w:hAnsi="Arial" w:cs="Arial"/>
          <w:sz w:val="24"/>
          <w:szCs w:val="24"/>
        </w:rPr>
        <w:t>16 288 899,84</w:t>
      </w:r>
      <w:r w:rsidRPr="00953E53">
        <w:rPr>
          <w:rFonts w:ascii="Arial" w:hAnsi="Arial" w:cs="Arial"/>
          <w:sz w:val="24"/>
          <w:szCs w:val="24"/>
        </w:rPr>
        <w:t xml:space="preserve"> тыс. рублей, в том числе объем межбюджетных трансфертов, получаемых из других бюджетов бюджетной системы Российской Федерации, </w:t>
      </w:r>
      <w:r w:rsidRPr="005E2DB5">
        <w:br/>
      </w:r>
      <w:r w:rsidRPr="00953E53">
        <w:rPr>
          <w:rFonts w:ascii="Arial" w:hAnsi="Arial" w:cs="Arial"/>
          <w:sz w:val="24"/>
          <w:szCs w:val="24"/>
        </w:rPr>
        <w:t xml:space="preserve">в сумме </w:t>
      </w:r>
      <w:r w:rsidR="00E312C5">
        <w:rPr>
          <w:rFonts w:ascii="Arial" w:hAnsi="Arial" w:cs="Arial"/>
          <w:sz w:val="24"/>
          <w:szCs w:val="24"/>
        </w:rPr>
        <w:t>6 699 553,84</w:t>
      </w:r>
      <w:r w:rsidRPr="00953E53">
        <w:rPr>
          <w:rFonts w:ascii="Arial" w:hAnsi="Arial" w:cs="Arial"/>
          <w:sz w:val="24"/>
          <w:szCs w:val="24"/>
        </w:rPr>
        <w:t xml:space="preserve"> тыс. рублей и на 202</w:t>
      </w:r>
      <w:r w:rsidR="003B38ED">
        <w:rPr>
          <w:rFonts w:ascii="Arial" w:hAnsi="Arial" w:cs="Arial"/>
          <w:sz w:val="24"/>
          <w:szCs w:val="24"/>
        </w:rPr>
        <w:t>8</w:t>
      </w:r>
      <w:r w:rsidRPr="00953E53">
        <w:rPr>
          <w:rFonts w:ascii="Arial" w:hAnsi="Arial" w:cs="Arial"/>
          <w:sz w:val="24"/>
          <w:szCs w:val="24"/>
        </w:rPr>
        <w:t xml:space="preserve"> год в сумме </w:t>
      </w:r>
      <w:r w:rsidR="00E312C5">
        <w:rPr>
          <w:rFonts w:ascii="Arial" w:hAnsi="Arial" w:cs="Arial"/>
          <w:sz w:val="24"/>
          <w:szCs w:val="24"/>
        </w:rPr>
        <w:t>12 941 725,49</w:t>
      </w:r>
      <w:r w:rsidRPr="00953E53">
        <w:rPr>
          <w:rFonts w:ascii="Arial" w:hAnsi="Arial" w:cs="Arial"/>
          <w:sz w:val="24"/>
          <w:szCs w:val="24"/>
        </w:rPr>
        <w:t xml:space="preserve"> тыс. рублей, </w:t>
      </w:r>
      <w:r w:rsidRPr="005E2DB5">
        <w:br/>
      </w:r>
      <w:r w:rsidRPr="00953E53">
        <w:rPr>
          <w:rFonts w:ascii="Arial" w:hAnsi="Arial" w:cs="Arial"/>
          <w:sz w:val="24"/>
          <w:szCs w:val="24"/>
        </w:rPr>
        <w:t xml:space="preserve">в том числе объем межбюджетных трансфертов, получаемых из других бюджетов бюджетной системы Российской Федерации, в сумме </w:t>
      </w:r>
      <w:r w:rsidR="00E312C5">
        <w:rPr>
          <w:rFonts w:ascii="Arial" w:hAnsi="Arial" w:cs="Arial"/>
          <w:sz w:val="24"/>
          <w:szCs w:val="24"/>
        </w:rPr>
        <w:t>3 953 628,49</w:t>
      </w:r>
      <w:r w:rsidRPr="00953E53">
        <w:rPr>
          <w:rFonts w:ascii="Arial" w:hAnsi="Arial" w:cs="Arial"/>
          <w:sz w:val="24"/>
          <w:szCs w:val="24"/>
        </w:rPr>
        <w:t xml:space="preserve"> тыс. рублей;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б) общий объем расходов бюджета Городского округа Серпухов на 202</w:t>
      </w:r>
      <w:r w:rsidR="003B38ED">
        <w:rPr>
          <w:rFonts w:ascii="Arial" w:hAnsi="Arial" w:cs="Arial"/>
          <w:sz w:val="24"/>
          <w:szCs w:val="24"/>
        </w:rPr>
        <w:t>7</w:t>
      </w:r>
      <w:r w:rsidR="00DB0539">
        <w:rPr>
          <w:rFonts w:ascii="Arial" w:hAnsi="Arial" w:cs="Arial"/>
          <w:sz w:val="24"/>
          <w:szCs w:val="24"/>
        </w:rPr>
        <w:t xml:space="preserve"> </w:t>
      </w:r>
      <w:r w:rsidRPr="00953E53">
        <w:rPr>
          <w:rFonts w:ascii="Arial" w:hAnsi="Arial" w:cs="Arial"/>
          <w:sz w:val="24"/>
          <w:szCs w:val="24"/>
        </w:rPr>
        <w:t xml:space="preserve">год </w:t>
      </w:r>
      <w:r w:rsidRPr="005E2DB5">
        <w:br/>
      </w:r>
      <w:r w:rsidRPr="00953E53">
        <w:rPr>
          <w:rFonts w:ascii="Arial" w:hAnsi="Arial" w:cs="Arial"/>
          <w:sz w:val="24"/>
          <w:szCs w:val="24"/>
        </w:rPr>
        <w:t xml:space="preserve">в сумме </w:t>
      </w:r>
      <w:r w:rsidR="002C7ECA">
        <w:rPr>
          <w:rFonts w:ascii="Arial" w:hAnsi="Arial" w:cs="Arial"/>
          <w:sz w:val="24"/>
          <w:szCs w:val="24"/>
        </w:rPr>
        <w:t>16 288 899,84</w:t>
      </w:r>
      <w:r w:rsidRPr="00953E53">
        <w:rPr>
          <w:rFonts w:ascii="Arial" w:hAnsi="Arial" w:cs="Arial"/>
          <w:sz w:val="24"/>
          <w:szCs w:val="24"/>
        </w:rPr>
        <w:t xml:space="preserve"> тыс. рублей, в том числе условно утвержденные расходы </w:t>
      </w:r>
      <w:r w:rsidRPr="005E2DB5">
        <w:br/>
      </w:r>
      <w:r w:rsidRPr="00953E53">
        <w:rPr>
          <w:rFonts w:ascii="Arial" w:hAnsi="Arial" w:cs="Arial"/>
          <w:sz w:val="24"/>
          <w:szCs w:val="24"/>
        </w:rPr>
        <w:t xml:space="preserve">в сумме </w:t>
      </w:r>
      <w:r w:rsidR="00414F0A">
        <w:rPr>
          <w:rFonts w:ascii="Arial" w:hAnsi="Arial" w:cs="Arial"/>
          <w:sz w:val="24"/>
          <w:szCs w:val="24"/>
        </w:rPr>
        <w:t>245 880,70</w:t>
      </w:r>
      <w:r w:rsidRPr="00953E53">
        <w:rPr>
          <w:rFonts w:ascii="Arial" w:hAnsi="Arial" w:cs="Arial"/>
          <w:sz w:val="24"/>
          <w:szCs w:val="24"/>
        </w:rPr>
        <w:t xml:space="preserve"> тыс. рублей, и на 202</w:t>
      </w:r>
      <w:r w:rsidR="003B38ED">
        <w:rPr>
          <w:rFonts w:ascii="Arial" w:hAnsi="Arial" w:cs="Arial"/>
          <w:sz w:val="24"/>
          <w:szCs w:val="24"/>
        </w:rPr>
        <w:t>8</w:t>
      </w:r>
      <w:r w:rsidRPr="00953E53">
        <w:rPr>
          <w:rFonts w:ascii="Arial" w:hAnsi="Arial" w:cs="Arial"/>
          <w:sz w:val="24"/>
          <w:szCs w:val="24"/>
        </w:rPr>
        <w:t xml:space="preserve"> год в сумме </w:t>
      </w:r>
      <w:r w:rsidR="00414F0A">
        <w:rPr>
          <w:rFonts w:ascii="Arial" w:hAnsi="Arial" w:cs="Arial"/>
          <w:sz w:val="24"/>
          <w:szCs w:val="24"/>
        </w:rPr>
        <w:t>12 941 725,49</w:t>
      </w:r>
      <w:r w:rsidRPr="00953E53">
        <w:rPr>
          <w:rFonts w:ascii="Arial" w:hAnsi="Arial" w:cs="Arial"/>
          <w:sz w:val="24"/>
          <w:szCs w:val="24"/>
        </w:rPr>
        <w:t xml:space="preserve"> тыс. рублей, </w:t>
      </w:r>
      <w:r w:rsidR="00414F0A" w:rsidRPr="005E2DB5">
        <w:br/>
      </w:r>
      <w:r w:rsidRPr="00953E53">
        <w:rPr>
          <w:rFonts w:ascii="Arial" w:hAnsi="Arial" w:cs="Arial"/>
          <w:sz w:val="24"/>
          <w:szCs w:val="24"/>
        </w:rPr>
        <w:t xml:space="preserve">в том числе условно утвержденные расходы в сумме </w:t>
      </w:r>
      <w:r w:rsidR="00414F0A">
        <w:rPr>
          <w:rFonts w:ascii="Arial" w:hAnsi="Arial" w:cs="Arial"/>
          <w:sz w:val="24"/>
          <w:szCs w:val="24"/>
        </w:rPr>
        <w:t>473 057,80</w:t>
      </w:r>
      <w:r w:rsidRPr="00953E53">
        <w:rPr>
          <w:rFonts w:ascii="Arial" w:hAnsi="Arial" w:cs="Arial"/>
          <w:sz w:val="24"/>
          <w:szCs w:val="24"/>
        </w:rPr>
        <w:t xml:space="preserve"> тыс. рублей;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lastRenderedPageBreak/>
        <w:t>в) дефицит бюджета Городского округа Серпухов на 202</w:t>
      </w:r>
      <w:r w:rsidR="00414F0A">
        <w:rPr>
          <w:rFonts w:ascii="Arial" w:hAnsi="Arial" w:cs="Arial"/>
          <w:sz w:val="24"/>
          <w:szCs w:val="24"/>
        </w:rPr>
        <w:t>7</w:t>
      </w:r>
      <w:r w:rsidRPr="00953E53">
        <w:rPr>
          <w:rFonts w:ascii="Arial" w:hAnsi="Arial" w:cs="Arial"/>
          <w:sz w:val="24"/>
          <w:szCs w:val="24"/>
        </w:rPr>
        <w:t xml:space="preserve"> год в сумме </w:t>
      </w:r>
      <w:r w:rsidR="009A7CC9" w:rsidRPr="005E2DB5">
        <w:br/>
      </w:r>
      <w:r w:rsidRPr="00953E53">
        <w:rPr>
          <w:rFonts w:ascii="Arial" w:hAnsi="Arial" w:cs="Arial"/>
          <w:sz w:val="24"/>
          <w:szCs w:val="24"/>
        </w:rPr>
        <w:t>0,00 тыс. рублей и дефицит на 202</w:t>
      </w:r>
      <w:r w:rsidR="00414F0A">
        <w:rPr>
          <w:rFonts w:ascii="Arial" w:hAnsi="Arial" w:cs="Arial"/>
          <w:sz w:val="24"/>
          <w:szCs w:val="24"/>
        </w:rPr>
        <w:t>8</w:t>
      </w:r>
      <w:r w:rsidRPr="00953E53">
        <w:rPr>
          <w:rFonts w:ascii="Arial" w:hAnsi="Arial" w:cs="Arial"/>
          <w:sz w:val="24"/>
          <w:szCs w:val="24"/>
        </w:rPr>
        <w:t xml:space="preserve"> год в сумме 0,00 тыс. рублей.</w:t>
      </w:r>
    </w:p>
    <w:p w:rsidR="00DB0539" w:rsidRDefault="00DB0539"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2</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1. В целях настоящего </w:t>
      </w:r>
      <w:r w:rsidR="00DB0539">
        <w:rPr>
          <w:rFonts w:ascii="Arial" w:hAnsi="Arial" w:cs="Arial"/>
          <w:sz w:val="24"/>
          <w:szCs w:val="24"/>
        </w:rPr>
        <w:t>р</w:t>
      </w:r>
      <w:r w:rsidRPr="00953E53">
        <w:rPr>
          <w:rFonts w:ascii="Arial" w:hAnsi="Arial" w:cs="Arial"/>
          <w:sz w:val="24"/>
          <w:szCs w:val="24"/>
        </w:rPr>
        <w:t xml:space="preserve">ешения понятия и термины применяются </w:t>
      </w:r>
      <w:r w:rsidRPr="005E2DB5">
        <w:br/>
      </w:r>
      <w:r w:rsidRPr="00953E53">
        <w:rPr>
          <w:rFonts w:ascii="Arial" w:hAnsi="Arial" w:cs="Arial"/>
          <w:sz w:val="24"/>
          <w:szCs w:val="24"/>
        </w:rPr>
        <w:t xml:space="preserve">в соответствии с Бюджетным кодексом Российской Федерации. </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2. В целях настоящего </w:t>
      </w:r>
      <w:r w:rsidR="00DB0539">
        <w:rPr>
          <w:rFonts w:ascii="Arial" w:hAnsi="Arial" w:cs="Arial"/>
          <w:sz w:val="24"/>
          <w:szCs w:val="24"/>
        </w:rPr>
        <w:t>р</w:t>
      </w:r>
      <w:r w:rsidRPr="00953E53">
        <w:rPr>
          <w:rFonts w:ascii="Arial" w:hAnsi="Arial" w:cs="Arial"/>
          <w:sz w:val="24"/>
          <w:szCs w:val="24"/>
        </w:rPr>
        <w:t>ешения термины «202</w:t>
      </w:r>
      <w:r w:rsidR="003B38ED">
        <w:rPr>
          <w:rFonts w:ascii="Arial" w:hAnsi="Arial" w:cs="Arial"/>
          <w:sz w:val="24"/>
          <w:szCs w:val="24"/>
        </w:rPr>
        <w:t>6</w:t>
      </w:r>
      <w:r w:rsidRPr="00953E53">
        <w:rPr>
          <w:rFonts w:ascii="Arial" w:hAnsi="Arial" w:cs="Arial"/>
          <w:sz w:val="24"/>
          <w:szCs w:val="24"/>
        </w:rPr>
        <w:t xml:space="preserve"> финансовый год», «202</w:t>
      </w:r>
      <w:r w:rsidR="003B38ED">
        <w:rPr>
          <w:rFonts w:ascii="Arial" w:hAnsi="Arial" w:cs="Arial"/>
          <w:sz w:val="24"/>
          <w:szCs w:val="24"/>
        </w:rPr>
        <w:t>7</w:t>
      </w:r>
      <w:r w:rsidRPr="00953E53">
        <w:rPr>
          <w:rFonts w:ascii="Arial" w:hAnsi="Arial" w:cs="Arial"/>
          <w:sz w:val="24"/>
          <w:szCs w:val="24"/>
        </w:rPr>
        <w:t xml:space="preserve"> финансовый год», «202</w:t>
      </w:r>
      <w:r w:rsidR="003B38ED">
        <w:rPr>
          <w:rFonts w:ascii="Arial" w:hAnsi="Arial" w:cs="Arial"/>
          <w:sz w:val="24"/>
          <w:szCs w:val="24"/>
        </w:rPr>
        <w:t>8</w:t>
      </w:r>
      <w:r w:rsidR="00DB0539">
        <w:rPr>
          <w:rFonts w:ascii="Arial" w:hAnsi="Arial" w:cs="Arial"/>
          <w:sz w:val="24"/>
          <w:szCs w:val="24"/>
        </w:rPr>
        <w:t xml:space="preserve"> финансовый год» по тексту р</w:t>
      </w:r>
      <w:r w:rsidRPr="00953E53">
        <w:rPr>
          <w:rFonts w:ascii="Arial" w:hAnsi="Arial" w:cs="Arial"/>
          <w:sz w:val="24"/>
          <w:szCs w:val="24"/>
        </w:rPr>
        <w:t xml:space="preserve">ешения применяются </w:t>
      </w:r>
      <w:r w:rsidRPr="005E2DB5">
        <w:br/>
      </w:r>
      <w:r w:rsidRPr="00953E53">
        <w:rPr>
          <w:rFonts w:ascii="Arial" w:hAnsi="Arial" w:cs="Arial"/>
          <w:sz w:val="24"/>
          <w:szCs w:val="24"/>
        </w:rPr>
        <w:t>в значении «202</w:t>
      </w:r>
      <w:r w:rsidR="003B38ED">
        <w:rPr>
          <w:rFonts w:ascii="Arial" w:hAnsi="Arial" w:cs="Arial"/>
          <w:sz w:val="24"/>
          <w:szCs w:val="24"/>
        </w:rPr>
        <w:t>6</w:t>
      </w:r>
      <w:r w:rsidRPr="00953E53">
        <w:rPr>
          <w:rFonts w:ascii="Arial" w:hAnsi="Arial" w:cs="Arial"/>
          <w:sz w:val="24"/>
          <w:szCs w:val="24"/>
        </w:rPr>
        <w:t xml:space="preserve"> год», «202</w:t>
      </w:r>
      <w:r w:rsidR="003B38ED">
        <w:rPr>
          <w:rFonts w:ascii="Arial" w:hAnsi="Arial" w:cs="Arial"/>
          <w:sz w:val="24"/>
          <w:szCs w:val="24"/>
        </w:rPr>
        <w:t>7</w:t>
      </w:r>
      <w:r w:rsidRPr="00953E53">
        <w:rPr>
          <w:rFonts w:ascii="Arial" w:hAnsi="Arial" w:cs="Arial"/>
          <w:sz w:val="24"/>
          <w:szCs w:val="24"/>
        </w:rPr>
        <w:t xml:space="preserve"> год», «202</w:t>
      </w:r>
      <w:r w:rsidR="003B38ED">
        <w:rPr>
          <w:rFonts w:ascii="Arial" w:hAnsi="Arial" w:cs="Arial"/>
          <w:sz w:val="24"/>
          <w:szCs w:val="24"/>
        </w:rPr>
        <w:t>8</w:t>
      </w:r>
      <w:r w:rsidRPr="00953E53">
        <w:rPr>
          <w:rFonts w:ascii="Arial" w:hAnsi="Arial" w:cs="Arial"/>
          <w:sz w:val="24"/>
          <w:szCs w:val="24"/>
        </w:rPr>
        <w:t xml:space="preserve"> год» соответственно.</w:t>
      </w:r>
    </w:p>
    <w:p w:rsidR="00953E53" w:rsidRPr="00953E53" w:rsidRDefault="00DB0539" w:rsidP="00953E53">
      <w:pPr>
        <w:pStyle w:val="a5"/>
        <w:tabs>
          <w:tab w:val="left" w:pos="851"/>
        </w:tabs>
        <w:ind w:right="27"/>
        <w:rPr>
          <w:rFonts w:ascii="Arial" w:hAnsi="Arial" w:cs="Arial"/>
          <w:sz w:val="24"/>
          <w:szCs w:val="24"/>
        </w:rPr>
      </w:pPr>
      <w:r>
        <w:rPr>
          <w:rFonts w:ascii="Arial" w:hAnsi="Arial" w:cs="Arial"/>
          <w:sz w:val="24"/>
          <w:szCs w:val="24"/>
        </w:rPr>
        <w:t>3. В целях настоящего р</w:t>
      </w:r>
      <w:r w:rsidR="00953E53" w:rsidRPr="00953E53">
        <w:rPr>
          <w:rFonts w:ascii="Arial" w:hAnsi="Arial" w:cs="Arial"/>
          <w:sz w:val="24"/>
          <w:szCs w:val="24"/>
        </w:rPr>
        <w:t>ешения термин «бюджет муниципального образования «Городской округ Серпухов Московской обла</w:t>
      </w:r>
      <w:r>
        <w:rPr>
          <w:rFonts w:ascii="Arial" w:hAnsi="Arial" w:cs="Arial"/>
          <w:sz w:val="24"/>
          <w:szCs w:val="24"/>
        </w:rPr>
        <w:t>сти» по тексту р</w:t>
      </w:r>
      <w:r w:rsidR="00953E53" w:rsidRPr="00953E53">
        <w:rPr>
          <w:rFonts w:ascii="Arial" w:hAnsi="Arial" w:cs="Arial"/>
          <w:sz w:val="24"/>
          <w:szCs w:val="24"/>
        </w:rPr>
        <w:t>ешения применяется в значении «бюджет Городского округа Серпухов».</w:t>
      </w:r>
    </w:p>
    <w:p w:rsidR="00953E53" w:rsidRPr="00953E53" w:rsidRDefault="00DB0539" w:rsidP="00953E53">
      <w:pPr>
        <w:pStyle w:val="a5"/>
        <w:tabs>
          <w:tab w:val="left" w:pos="851"/>
        </w:tabs>
        <w:ind w:right="27"/>
        <w:rPr>
          <w:rFonts w:ascii="Arial" w:hAnsi="Arial" w:cs="Arial"/>
          <w:sz w:val="24"/>
          <w:szCs w:val="24"/>
        </w:rPr>
      </w:pPr>
      <w:r>
        <w:rPr>
          <w:rFonts w:ascii="Arial" w:hAnsi="Arial" w:cs="Arial"/>
          <w:sz w:val="24"/>
          <w:szCs w:val="24"/>
        </w:rPr>
        <w:t>4. В целях настоящего р</w:t>
      </w:r>
      <w:r w:rsidR="00953E53" w:rsidRPr="00953E53">
        <w:rPr>
          <w:rFonts w:ascii="Arial" w:hAnsi="Arial" w:cs="Arial"/>
          <w:sz w:val="24"/>
          <w:szCs w:val="24"/>
        </w:rPr>
        <w:t>ешения термин «муниципальное образование «Городской округ Серпухов</w:t>
      </w:r>
      <w:r>
        <w:rPr>
          <w:rFonts w:ascii="Arial" w:hAnsi="Arial" w:cs="Arial"/>
          <w:sz w:val="24"/>
          <w:szCs w:val="24"/>
        </w:rPr>
        <w:t xml:space="preserve"> Московской области» по тексту р</w:t>
      </w:r>
      <w:r w:rsidR="00953E53" w:rsidRPr="00953E53">
        <w:rPr>
          <w:rFonts w:ascii="Arial" w:hAnsi="Arial" w:cs="Arial"/>
          <w:sz w:val="24"/>
          <w:szCs w:val="24"/>
        </w:rPr>
        <w:t xml:space="preserve">ешения применяется </w:t>
      </w:r>
      <w:r w:rsidR="00953E53" w:rsidRPr="005E2DB5">
        <w:br/>
      </w:r>
      <w:r w:rsidR="00953E53" w:rsidRPr="00953E53">
        <w:rPr>
          <w:rFonts w:ascii="Arial" w:hAnsi="Arial" w:cs="Arial"/>
          <w:sz w:val="24"/>
          <w:szCs w:val="24"/>
        </w:rPr>
        <w:t>в значении «Городской округ Серпухов».</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3</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Утвердить:</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поступления доходов в бюджет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w:t>
      </w:r>
      <w:r w:rsidRPr="005E2DB5">
        <w:br/>
      </w:r>
      <w:r w:rsidRPr="00953E53">
        <w:rPr>
          <w:rFonts w:ascii="Arial" w:hAnsi="Arial" w:cs="Arial"/>
          <w:sz w:val="24"/>
          <w:szCs w:val="24"/>
        </w:rPr>
        <w:t>и на плановый период 202</w:t>
      </w:r>
      <w:r w:rsidR="003B38ED">
        <w:rPr>
          <w:rFonts w:ascii="Arial" w:hAnsi="Arial" w:cs="Arial"/>
          <w:sz w:val="24"/>
          <w:szCs w:val="24"/>
        </w:rPr>
        <w:t>7</w:t>
      </w:r>
      <w:r w:rsidRPr="00953E53">
        <w:rPr>
          <w:rFonts w:ascii="Arial" w:hAnsi="Arial" w:cs="Arial"/>
          <w:sz w:val="24"/>
          <w:szCs w:val="24"/>
        </w:rPr>
        <w:t xml:space="preserve"> и 202</w:t>
      </w:r>
      <w:r w:rsidR="003B38ED">
        <w:rPr>
          <w:rFonts w:ascii="Arial" w:hAnsi="Arial" w:cs="Arial"/>
          <w:sz w:val="24"/>
          <w:szCs w:val="24"/>
        </w:rPr>
        <w:t>8</w:t>
      </w:r>
      <w:r w:rsidRPr="00953E53">
        <w:rPr>
          <w:rFonts w:ascii="Arial" w:hAnsi="Arial" w:cs="Arial"/>
          <w:sz w:val="24"/>
          <w:szCs w:val="24"/>
        </w:rPr>
        <w:t xml:space="preserve"> годов соглас</w:t>
      </w:r>
      <w:r w:rsidR="00DB0539">
        <w:rPr>
          <w:rFonts w:ascii="Arial" w:hAnsi="Arial" w:cs="Arial"/>
          <w:sz w:val="24"/>
          <w:szCs w:val="24"/>
        </w:rPr>
        <w:t>но приложению № 1 к настоящему р</w:t>
      </w:r>
      <w:r w:rsidRPr="00953E53">
        <w:rPr>
          <w:rFonts w:ascii="Arial" w:hAnsi="Arial" w:cs="Arial"/>
          <w:sz w:val="24"/>
          <w:szCs w:val="24"/>
        </w:rPr>
        <w:t>ешению,</w:t>
      </w:r>
      <w:r w:rsidR="009A7CC9">
        <w:rPr>
          <w:rFonts w:ascii="Arial" w:hAnsi="Arial" w:cs="Arial"/>
          <w:sz w:val="24"/>
          <w:szCs w:val="24"/>
        </w:rPr>
        <w:t xml:space="preserve"> </w:t>
      </w:r>
      <w:r w:rsidRPr="00953E53">
        <w:rPr>
          <w:rFonts w:ascii="Arial" w:hAnsi="Arial" w:cs="Arial"/>
          <w:sz w:val="24"/>
          <w:szCs w:val="24"/>
        </w:rPr>
        <w:t>распределение</w:t>
      </w:r>
      <w:r w:rsidR="009A7CC9">
        <w:rPr>
          <w:rFonts w:ascii="Arial" w:hAnsi="Arial" w:cs="Arial"/>
          <w:sz w:val="24"/>
          <w:szCs w:val="24"/>
        </w:rPr>
        <w:t xml:space="preserve"> </w:t>
      </w:r>
      <w:r w:rsidRPr="00953E53">
        <w:rPr>
          <w:rFonts w:ascii="Arial" w:hAnsi="Arial" w:cs="Arial"/>
          <w:sz w:val="24"/>
          <w:szCs w:val="24"/>
        </w:rPr>
        <w:t>бюджетных</w:t>
      </w:r>
      <w:r w:rsidR="009A7CC9">
        <w:rPr>
          <w:rFonts w:ascii="Arial" w:hAnsi="Arial" w:cs="Arial"/>
          <w:sz w:val="24"/>
          <w:szCs w:val="24"/>
        </w:rPr>
        <w:t xml:space="preserve"> ассигнований </w:t>
      </w:r>
      <w:r w:rsidRPr="00953E53">
        <w:rPr>
          <w:rFonts w:ascii="Arial" w:hAnsi="Arial" w:cs="Arial"/>
          <w:sz w:val="24"/>
          <w:szCs w:val="24"/>
        </w:rPr>
        <w:t>по</w:t>
      </w:r>
      <w:r w:rsidR="009A7CC9">
        <w:rPr>
          <w:rFonts w:ascii="Arial" w:hAnsi="Arial" w:cs="Arial"/>
          <w:sz w:val="24"/>
          <w:szCs w:val="24"/>
        </w:rPr>
        <w:t xml:space="preserve"> </w:t>
      </w:r>
      <w:r w:rsidRPr="00953E53">
        <w:rPr>
          <w:rFonts w:ascii="Arial" w:hAnsi="Arial" w:cs="Arial"/>
          <w:sz w:val="24"/>
          <w:szCs w:val="24"/>
        </w:rPr>
        <w:t>разделам,</w:t>
      </w:r>
      <w:r w:rsidR="009A7CC9">
        <w:rPr>
          <w:rFonts w:ascii="Arial" w:hAnsi="Arial" w:cs="Arial"/>
          <w:sz w:val="24"/>
          <w:szCs w:val="24"/>
        </w:rPr>
        <w:t xml:space="preserve"> </w:t>
      </w:r>
      <w:r w:rsidRPr="00953E53">
        <w:rPr>
          <w:rFonts w:ascii="Arial" w:hAnsi="Arial" w:cs="Arial"/>
          <w:sz w:val="24"/>
          <w:szCs w:val="24"/>
        </w:rPr>
        <w:t>подразделам,</w:t>
      </w:r>
      <w:r w:rsidR="009A7CC9">
        <w:rPr>
          <w:rFonts w:ascii="Arial" w:hAnsi="Arial" w:cs="Arial"/>
          <w:sz w:val="24"/>
          <w:szCs w:val="24"/>
        </w:rPr>
        <w:t xml:space="preserve"> </w:t>
      </w:r>
      <w:r w:rsidRPr="00953E53">
        <w:rPr>
          <w:rFonts w:ascii="Arial" w:hAnsi="Arial" w:cs="Arial"/>
          <w:sz w:val="24"/>
          <w:szCs w:val="24"/>
        </w:rPr>
        <w:t>целевы</w:t>
      </w:r>
      <w:r w:rsidR="009A7CC9">
        <w:rPr>
          <w:rFonts w:ascii="Arial" w:hAnsi="Arial" w:cs="Arial"/>
          <w:sz w:val="24"/>
          <w:szCs w:val="24"/>
        </w:rPr>
        <w:t>м</w:t>
      </w:r>
      <w:r w:rsidRPr="00953E53">
        <w:rPr>
          <w:rFonts w:ascii="Arial" w:hAnsi="Arial" w:cs="Arial"/>
          <w:sz w:val="24"/>
          <w:szCs w:val="24"/>
        </w:rPr>
        <w:t xml:space="preserve"> статьям (муниципальным программам Городского округа Серпухов </w:t>
      </w:r>
      <w:r w:rsidR="009A7CC9" w:rsidRPr="005E2DB5">
        <w:br/>
      </w:r>
      <w:r w:rsidRPr="00953E53">
        <w:rPr>
          <w:rFonts w:ascii="Arial" w:hAnsi="Arial" w:cs="Arial"/>
          <w:sz w:val="24"/>
          <w:szCs w:val="24"/>
        </w:rPr>
        <w:t>и непрограммным направлениям деятельности), группам и подгруппам видов расходов классификации расходов бюджета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и на плановый период 202</w:t>
      </w:r>
      <w:r w:rsidR="003B38ED">
        <w:rPr>
          <w:rFonts w:ascii="Arial" w:hAnsi="Arial" w:cs="Arial"/>
          <w:sz w:val="24"/>
          <w:szCs w:val="24"/>
        </w:rPr>
        <w:t>7</w:t>
      </w:r>
      <w:r w:rsidRPr="00953E53">
        <w:rPr>
          <w:rFonts w:ascii="Arial" w:hAnsi="Arial" w:cs="Arial"/>
          <w:sz w:val="24"/>
          <w:szCs w:val="24"/>
        </w:rPr>
        <w:t xml:space="preserve"> и 202</w:t>
      </w:r>
      <w:r w:rsidR="003B38ED">
        <w:rPr>
          <w:rFonts w:ascii="Arial" w:hAnsi="Arial" w:cs="Arial"/>
          <w:sz w:val="24"/>
          <w:szCs w:val="24"/>
        </w:rPr>
        <w:t>8</w:t>
      </w:r>
      <w:r w:rsidRPr="00953E53">
        <w:rPr>
          <w:rFonts w:ascii="Arial" w:hAnsi="Arial" w:cs="Arial"/>
          <w:sz w:val="24"/>
          <w:szCs w:val="24"/>
        </w:rPr>
        <w:t xml:space="preserve"> годов соглас</w:t>
      </w:r>
      <w:r w:rsidR="00DB0539">
        <w:rPr>
          <w:rFonts w:ascii="Arial" w:hAnsi="Arial" w:cs="Arial"/>
          <w:sz w:val="24"/>
          <w:szCs w:val="24"/>
        </w:rPr>
        <w:t>но приложению № 2 к настоящему р</w:t>
      </w:r>
      <w:r w:rsidRPr="00953E53">
        <w:rPr>
          <w:rFonts w:ascii="Arial" w:hAnsi="Arial" w:cs="Arial"/>
          <w:sz w:val="24"/>
          <w:szCs w:val="24"/>
        </w:rPr>
        <w:t>ешению, ведомственную структуру расходов бюджета Городского округа Серпухов на</w:t>
      </w:r>
      <w:r w:rsidR="009A7CC9">
        <w:rPr>
          <w:rFonts w:ascii="Arial" w:hAnsi="Arial" w:cs="Arial"/>
          <w:sz w:val="24"/>
          <w:szCs w:val="24"/>
        </w:rPr>
        <w:t xml:space="preserve"> </w:t>
      </w:r>
      <w:r w:rsidRPr="00953E53">
        <w:rPr>
          <w:rFonts w:ascii="Arial" w:hAnsi="Arial" w:cs="Arial"/>
          <w:sz w:val="24"/>
          <w:szCs w:val="24"/>
        </w:rPr>
        <w:t>202</w:t>
      </w:r>
      <w:r w:rsidR="003B38ED">
        <w:rPr>
          <w:rFonts w:ascii="Arial" w:hAnsi="Arial" w:cs="Arial"/>
          <w:sz w:val="24"/>
          <w:szCs w:val="24"/>
        </w:rPr>
        <w:t>6</w:t>
      </w:r>
      <w:r w:rsidR="009A7CC9">
        <w:rPr>
          <w:rFonts w:ascii="Arial" w:hAnsi="Arial" w:cs="Arial"/>
          <w:sz w:val="24"/>
          <w:szCs w:val="24"/>
        </w:rPr>
        <w:t xml:space="preserve"> </w:t>
      </w:r>
      <w:r w:rsidRPr="00953E53">
        <w:rPr>
          <w:rFonts w:ascii="Arial" w:hAnsi="Arial" w:cs="Arial"/>
          <w:sz w:val="24"/>
          <w:szCs w:val="24"/>
        </w:rPr>
        <w:t>год</w:t>
      </w:r>
      <w:r w:rsidR="009A7CC9">
        <w:rPr>
          <w:rFonts w:ascii="Arial" w:hAnsi="Arial" w:cs="Arial"/>
          <w:sz w:val="24"/>
          <w:szCs w:val="24"/>
        </w:rPr>
        <w:t xml:space="preserve"> </w:t>
      </w:r>
      <w:r w:rsidRPr="00953E53">
        <w:rPr>
          <w:rFonts w:ascii="Arial" w:hAnsi="Arial" w:cs="Arial"/>
          <w:sz w:val="24"/>
          <w:szCs w:val="24"/>
        </w:rPr>
        <w:t>и</w:t>
      </w:r>
      <w:r w:rsidR="009A7CC9">
        <w:rPr>
          <w:rFonts w:ascii="Arial" w:hAnsi="Arial" w:cs="Arial"/>
          <w:sz w:val="24"/>
          <w:szCs w:val="24"/>
        </w:rPr>
        <w:t xml:space="preserve"> </w:t>
      </w:r>
      <w:r w:rsidRPr="00953E53">
        <w:rPr>
          <w:rFonts w:ascii="Arial" w:hAnsi="Arial" w:cs="Arial"/>
          <w:sz w:val="24"/>
          <w:szCs w:val="24"/>
        </w:rPr>
        <w:t>на</w:t>
      </w:r>
      <w:r w:rsidR="009A7CC9">
        <w:rPr>
          <w:rFonts w:ascii="Arial" w:hAnsi="Arial" w:cs="Arial"/>
          <w:sz w:val="24"/>
          <w:szCs w:val="24"/>
        </w:rPr>
        <w:t xml:space="preserve"> </w:t>
      </w:r>
      <w:r w:rsidRPr="00953E53">
        <w:rPr>
          <w:rFonts w:ascii="Arial" w:hAnsi="Arial" w:cs="Arial"/>
          <w:sz w:val="24"/>
          <w:szCs w:val="24"/>
        </w:rPr>
        <w:t>плановый</w:t>
      </w:r>
      <w:r w:rsidR="009A7CC9">
        <w:rPr>
          <w:rFonts w:ascii="Arial" w:hAnsi="Arial" w:cs="Arial"/>
          <w:sz w:val="24"/>
          <w:szCs w:val="24"/>
        </w:rPr>
        <w:t xml:space="preserve"> </w:t>
      </w:r>
      <w:r w:rsidRPr="00953E53">
        <w:rPr>
          <w:rFonts w:ascii="Arial" w:hAnsi="Arial" w:cs="Arial"/>
          <w:sz w:val="24"/>
          <w:szCs w:val="24"/>
        </w:rPr>
        <w:t>период</w:t>
      </w:r>
      <w:r w:rsidR="009A7CC9">
        <w:rPr>
          <w:rFonts w:ascii="Arial" w:hAnsi="Arial" w:cs="Arial"/>
          <w:sz w:val="24"/>
          <w:szCs w:val="24"/>
        </w:rPr>
        <w:t xml:space="preserve"> </w:t>
      </w:r>
      <w:r w:rsidRPr="00953E53">
        <w:rPr>
          <w:rFonts w:ascii="Arial" w:hAnsi="Arial" w:cs="Arial"/>
          <w:sz w:val="24"/>
          <w:szCs w:val="24"/>
        </w:rPr>
        <w:t>202</w:t>
      </w:r>
      <w:r w:rsidR="003B38ED">
        <w:rPr>
          <w:rFonts w:ascii="Arial" w:hAnsi="Arial" w:cs="Arial"/>
          <w:sz w:val="24"/>
          <w:szCs w:val="24"/>
        </w:rPr>
        <w:t>7</w:t>
      </w:r>
      <w:r w:rsidRPr="00953E53">
        <w:rPr>
          <w:rFonts w:ascii="Arial" w:hAnsi="Arial" w:cs="Arial"/>
          <w:sz w:val="24"/>
          <w:szCs w:val="24"/>
        </w:rPr>
        <w:t xml:space="preserve"> и 202</w:t>
      </w:r>
      <w:r w:rsidR="003B38ED">
        <w:rPr>
          <w:rFonts w:ascii="Arial" w:hAnsi="Arial" w:cs="Arial"/>
          <w:sz w:val="24"/>
          <w:szCs w:val="24"/>
        </w:rPr>
        <w:t>8</w:t>
      </w:r>
      <w:r w:rsidRPr="00953E53">
        <w:rPr>
          <w:rFonts w:ascii="Arial" w:hAnsi="Arial" w:cs="Arial"/>
          <w:sz w:val="24"/>
          <w:szCs w:val="24"/>
        </w:rPr>
        <w:t xml:space="preserve"> годов согласно приложению № 3 </w:t>
      </w:r>
      <w:r w:rsidR="009A7CC9" w:rsidRPr="005E2DB5">
        <w:br/>
      </w:r>
      <w:r w:rsidR="00DB0539">
        <w:rPr>
          <w:rFonts w:ascii="Arial" w:hAnsi="Arial" w:cs="Arial"/>
          <w:sz w:val="24"/>
          <w:szCs w:val="24"/>
        </w:rPr>
        <w:t>к настоящему р</w:t>
      </w:r>
      <w:r w:rsidRPr="00953E53">
        <w:rPr>
          <w:rFonts w:ascii="Arial" w:hAnsi="Arial" w:cs="Arial"/>
          <w:sz w:val="24"/>
          <w:szCs w:val="24"/>
        </w:rPr>
        <w:t xml:space="preserve">ешению, распределение бюджетных ассигнований по целевым статьям (муниципальным программам Городского округа Серпухов </w:t>
      </w:r>
      <w:r w:rsidR="00414F0A" w:rsidRPr="005E2DB5">
        <w:br/>
      </w:r>
      <w:r w:rsidRPr="00953E53">
        <w:rPr>
          <w:rFonts w:ascii="Arial" w:hAnsi="Arial" w:cs="Arial"/>
          <w:sz w:val="24"/>
          <w:szCs w:val="24"/>
        </w:rPr>
        <w:t>и непрограммным направлениям деятельности), группам и подгруппам видов расходов классификации расходов бюджета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и на плановый период 202</w:t>
      </w:r>
      <w:r w:rsidR="003B38ED">
        <w:rPr>
          <w:rFonts w:ascii="Arial" w:hAnsi="Arial" w:cs="Arial"/>
          <w:sz w:val="24"/>
          <w:szCs w:val="24"/>
        </w:rPr>
        <w:t>7</w:t>
      </w:r>
      <w:r w:rsidRPr="00953E53">
        <w:rPr>
          <w:rFonts w:ascii="Arial" w:hAnsi="Arial" w:cs="Arial"/>
          <w:sz w:val="24"/>
          <w:szCs w:val="24"/>
        </w:rPr>
        <w:t xml:space="preserve"> и 202</w:t>
      </w:r>
      <w:r w:rsidR="003B38ED">
        <w:rPr>
          <w:rFonts w:ascii="Arial" w:hAnsi="Arial" w:cs="Arial"/>
          <w:sz w:val="24"/>
          <w:szCs w:val="24"/>
        </w:rPr>
        <w:t>8</w:t>
      </w:r>
      <w:r w:rsidRPr="00953E53">
        <w:rPr>
          <w:rFonts w:ascii="Arial" w:hAnsi="Arial" w:cs="Arial"/>
          <w:sz w:val="24"/>
          <w:szCs w:val="24"/>
        </w:rPr>
        <w:t xml:space="preserve"> годов согласно приложению </w:t>
      </w:r>
      <w:r w:rsidRPr="005E2DB5">
        <w:br/>
      </w:r>
      <w:r w:rsidR="00DB0539">
        <w:rPr>
          <w:rFonts w:ascii="Arial" w:hAnsi="Arial" w:cs="Arial"/>
          <w:sz w:val="24"/>
          <w:szCs w:val="24"/>
        </w:rPr>
        <w:t>№ 4 к настоящему р</w:t>
      </w:r>
      <w:r w:rsidRPr="00953E53">
        <w:rPr>
          <w:rFonts w:ascii="Arial" w:hAnsi="Arial" w:cs="Arial"/>
          <w:sz w:val="24"/>
          <w:szCs w:val="24"/>
        </w:rPr>
        <w:t>ешению.</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4</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1. Установить, что 25 процентов прибыли муниципальных унитарных предприятий Городского округа Серпухов, остающейся после уплаты ими налогов </w:t>
      </w:r>
      <w:r w:rsidRPr="005E2DB5">
        <w:br/>
      </w:r>
      <w:r w:rsidRPr="00953E53">
        <w:rPr>
          <w:rFonts w:ascii="Arial" w:hAnsi="Arial" w:cs="Arial"/>
          <w:sz w:val="24"/>
          <w:szCs w:val="24"/>
        </w:rPr>
        <w:t>и иных обязательных платежей, зачисляются в соответствии с действующим</w:t>
      </w:r>
      <w:r w:rsidR="00DB0539">
        <w:rPr>
          <w:rFonts w:ascii="Arial" w:hAnsi="Arial" w:cs="Arial"/>
          <w:sz w:val="24"/>
          <w:szCs w:val="24"/>
        </w:rPr>
        <w:t xml:space="preserve"> законодательством и настоящим р</w:t>
      </w:r>
      <w:r w:rsidRPr="00953E53">
        <w:rPr>
          <w:rFonts w:ascii="Arial" w:hAnsi="Arial" w:cs="Arial"/>
          <w:sz w:val="24"/>
          <w:szCs w:val="24"/>
        </w:rPr>
        <w:t>ешением в бюджет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2. Муниципальные унитарные предприятия, имеющие утвержденные инвестиционные программы по строительству, реконструкции и (или) модернизации источников тепловой энергии и (или) тепловых сетей, объектов электросетевого хозяйства и электрических сетей, объектов централизованной системы горячего водоснабжения, холодного водоснабжения и (или) водоотведения, часть прибыли, подлежащей перечислению в бюджет, рассчитывают путем уменьшения суммы чистой прибыли предприятия на финансовый результат, полученный от выполнения мероприятий инвестиционных программ, за исключением амортизационных отчислений.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3. Указанные платежи исчисляются ежегодно и подлежат перечислению </w:t>
      </w:r>
      <w:r w:rsidRPr="005E2DB5">
        <w:br/>
      </w:r>
      <w:r w:rsidRPr="00953E53">
        <w:rPr>
          <w:rFonts w:ascii="Arial" w:hAnsi="Arial" w:cs="Arial"/>
          <w:sz w:val="24"/>
          <w:szCs w:val="24"/>
        </w:rPr>
        <w:t>в бюджет Городского округа Серпухов по расчету за отчетный год - в срок, установленный решением Совета депутатов Городского округа Серпухов о бюджете Городского округа Серпухов на очередной финансовый год.</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Указанные платежи по расчету за 202</w:t>
      </w:r>
      <w:r w:rsidR="003B38ED">
        <w:rPr>
          <w:rFonts w:ascii="Arial" w:hAnsi="Arial" w:cs="Arial"/>
          <w:sz w:val="24"/>
          <w:szCs w:val="24"/>
        </w:rPr>
        <w:t>5</w:t>
      </w:r>
      <w:r w:rsidRPr="00953E53">
        <w:rPr>
          <w:rFonts w:ascii="Arial" w:hAnsi="Arial" w:cs="Arial"/>
          <w:sz w:val="24"/>
          <w:szCs w:val="24"/>
        </w:rPr>
        <w:t xml:space="preserve"> год подлежат перечислению в бюджет Городского округа Серпухов не позднее 10 апреля 202</w:t>
      </w:r>
      <w:r w:rsidR="00414F0A">
        <w:rPr>
          <w:rFonts w:ascii="Arial" w:hAnsi="Arial" w:cs="Arial"/>
          <w:sz w:val="24"/>
          <w:szCs w:val="24"/>
        </w:rPr>
        <w:t>6</w:t>
      </w:r>
      <w:r w:rsidRPr="00953E53">
        <w:rPr>
          <w:rFonts w:ascii="Arial" w:hAnsi="Arial" w:cs="Arial"/>
          <w:sz w:val="24"/>
          <w:szCs w:val="24"/>
        </w:rPr>
        <w:t xml:space="preserve"> года.</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4. Расчет указанных платежей в бюджет Городского округа Серпухов осуществляется от величины, фактически полученной чистой прибыли за отчетный год. При определении суммы плат</w:t>
      </w:r>
      <w:r>
        <w:rPr>
          <w:rFonts w:ascii="Arial" w:hAnsi="Arial" w:cs="Arial"/>
          <w:sz w:val="24"/>
          <w:szCs w:val="24"/>
        </w:rPr>
        <w:t>ежей, подлежащей уплате</w:t>
      </w:r>
      <w:r w:rsidRPr="00953E53">
        <w:rPr>
          <w:rFonts w:ascii="Arial" w:hAnsi="Arial" w:cs="Arial"/>
          <w:sz w:val="24"/>
          <w:szCs w:val="24"/>
        </w:rPr>
        <w:t xml:space="preserve"> в бюджет Городского округа Серпухов, засчитываются платежи, внесенные в течение отчетного периода. Сумма переплаты, образовавшейся по расчету за соответствующий отчетный период, засчитывается в счет очередных платежей или возвращается плательщику.</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5. Учет и контроль за правильностью исчисления и своевременностью уплаты суммы платежей осуществляет главный администратор (администратор) данного вида доходов бюджета Городского округа Серпухов в установленном им порядке.</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5</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Установить, что финансовое обеспечение бюджетных инвестиций в объекты капитального строительства муниципальной собственности Городского округа Серпухов, включая проведение реконструкции объектов и проектно-изыскательские работы, осуществляются в порядке и согласно перечням объектов, установленным администрацией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Расходы на осуществление бюджетных инвестиций выделяются в составе ведомственной структуры расходов бюджета Городского округа Серпухов </w:t>
      </w:r>
      <w:r w:rsidRPr="005E2DB5">
        <w:br/>
      </w:r>
      <w:r w:rsidRPr="00953E53">
        <w:rPr>
          <w:rFonts w:ascii="Arial" w:hAnsi="Arial" w:cs="Arial"/>
          <w:sz w:val="24"/>
          <w:szCs w:val="24"/>
        </w:rPr>
        <w:t>в соответствии с утвержденными муниципальными программами.</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6</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Установить, что заключение и оплата муниципальными казенными учреждениями муниципальных контрактов, иных договоров, исполнение которых осуществляется за счет средств бюджета Городского округа Серпухов, производятся в пределах, доведенных им по кодам классификации расходов бюджета Городского округа Серпухов лимитов бюджетных обязательств и с учетом принятых </w:t>
      </w:r>
      <w:r w:rsidRPr="005E2DB5">
        <w:br/>
      </w:r>
      <w:r w:rsidRPr="00953E53">
        <w:rPr>
          <w:rFonts w:ascii="Arial" w:hAnsi="Arial" w:cs="Arial"/>
          <w:sz w:val="24"/>
          <w:szCs w:val="24"/>
        </w:rPr>
        <w:t>и неисполненных обязательств.</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Нарушение требований настоящей статьи при заключении муниципальных контрактов, иных договоров является основанием для признания их судом недействительными по иску соответствующего главного распорядителя (распорядителя) бюджетных средств.</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7</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Установить, что в 202</w:t>
      </w:r>
      <w:r w:rsidR="003B38ED">
        <w:rPr>
          <w:rFonts w:ascii="Arial" w:hAnsi="Arial" w:cs="Arial"/>
          <w:sz w:val="24"/>
          <w:szCs w:val="24"/>
        </w:rPr>
        <w:t>6</w:t>
      </w:r>
      <w:r w:rsidRPr="00953E53">
        <w:rPr>
          <w:rFonts w:ascii="Arial" w:hAnsi="Arial" w:cs="Arial"/>
          <w:sz w:val="24"/>
          <w:szCs w:val="24"/>
        </w:rPr>
        <w:t xml:space="preserve"> году в случаях, не предусмотренных порядком исполнения бюджета Городского округа Серпухов по расходам, размер авансирования за счет средств бюджета Городского округа Серпухов поставок товаров, выполнения работ, оказания услуг по муниципальным контрактам </w:t>
      </w:r>
      <w:r w:rsidRPr="005E2DB5">
        <w:br/>
      </w:r>
      <w:r w:rsidRPr="00953E53">
        <w:rPr>
          <w:rFonts w:ascii="Arial" w:hAnsi="Arial" w:cs="Arial"/>
          <w:sz w:val="24"/>
          <w:szCs w:val="24"/>
        </w:rPr>
        <w:t>и договорам на поставки продукции для муниципальных нужд, а также иных расходов бюджета Городского округа Серпухов, осуществляется на основании правового акта администрации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8</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Установить, что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некоммерческим организациям, </w:t>
      </w:r>
      <w:r w:rsidR="00712565" w:rsidRPr="005E2DB5">
        <w:br/>
      </w:r>
      <w:r w:rsidRPr="00953E53">
        <w:rPr>
          <w:rFonts w:ascii="Arial" w:hAnsi="Arial" w:cs="Arial"/>
          <w:sz w:val="24"/>
          <w:szCs w:val="24"/>
        </w:rPr>
        <w:t>не являющимся муниципальными бюджетными и автономными учреждениями, предоставляются в случаях и порядке, определенными муниципальными правовыми актами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p>
    <w:p w:rsidR="002A7AEF" w:rsidRDefault="002A7AEF"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9</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Установить, что остатки средств бюджета Городского округа Серпухов </w:t>
      </w:r>
      <w:r w:rsidR="009A7CC9" w:rsidRPr="005E2DB5">
        <w:br/>
      </w:r>
      <w:r w:rsidRPr="00953E53">
        <w:rPr>
          <w:rFonts w:ascii="Arial" w:hAnsi="Arial" w:cs="Arial"/>
          <w:sz w:val="24"/>
          <w:szCs w:val="24"/>
        </w:rPr>
        <w:t>на 1 января 202</w:t>
      </w:r>
      <w:r w:rsidR="003B38ED">
        <w:rPr>
          <w:rFonts w:ascii="Arial" w:hAnsi="Arial" w:cs="Arial"/>
          <w:sz w:val="24"/>
          <w:szCs w:val="24"/>
        </w:rPr>
        <w:t>6</w:t>
      </w:r>
      <w:r w:rsidRPr="00953E53">
        <w:rPr>
          <w:rFonts w:ascii="Arial" w:hAnsi="Arial" w:cs="Arial"/>
          <w:sz w:val="24"/>
          <w:szCs w:val="24"/>
        </w:rPr>
        <w:t xml:space="preserve"> года в объеме средств, необходимых для покрытия временных кассовых разрывов, возникающих в ходе исполнения бюджета Городского округа Серпухов в 202</w:t>
      </w:r>
      <w:r w:rsidR="003B38ED">
        <w:rPr>
          <w:rFonts w:ascii="Arial" w:hAnsi="Arial" w:cs="Arial"/>
          <w:sz w:val="24"/>
          <w:szCs w:val="24"/>
        </w:rPr>
        <w:t>6</w:t>
      </w:r>
      <w:r w:rsidRPr="00953E53">
        <w:rPr>
          <w:rFonts w:ascii="Arial" w:hAnsi="Arial" w:cs="Arial"/>
          <w:sz w:val="24"/>
          <w:szCs w:val="24"/>
        </w:rPr>
        <w:t xml:space="preserve"> году, направляются на их покрытие, но не более общего объема остатков средств бюджета Городского округа Серпухов на 1 января 202</w:t>
      </w:r>
      <w:r w:rsidR="003B38ED">
        <w:rPr>
          <w:rFonts w:ascii="Arial" w:hAnsi="Arial" w:cs="Arial"/>
          <w:sz w:val="24"/>
          <w:szCs w:val="24"/>
        </w:rPr>
        <w:t>6</w:t>
      </w:r>
      <w:r w:rsidRPr="00953E53">
        <w:rPr>
          <w:rFonts w:ascii="Arial" w:hAnsi="Arial" w:cs="Arial"/>
          <w:sz w:val="24"/>
          <w:szCs w:val="24"/>
        </w:rPr>
        <w:t xml:space="preserve"> года.</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10</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Установить, что исполнение бюджета Городского округа Серпухов </w:t>
      </w:r>
      <w:r w:rsidRPr="005E2DB5">
        <w:br/>
      </w:r>
      <w:r w:rsidRPr="00953E53">
        <w:rPr>
          <w:rFonts w:ascii="Arial" w:hAnsi="Arial" w:cs="Arial"/>
          <w:sz w:val="24"/>
          <w:szCs w:val="24"/>
        </w:rPr>
        <w:t>по расходам осуществляется в 202</w:t>
      </w:r>
      <w:r w:rsidR="003B38ED">
        <w:rPr>
          <w:rFonts w:ascii="Arial" w:hAnsi="Arial" w:cs="Arial"/>
          <w:sz w:val="24"/>
          <w:szCs w:val="24"/>
        </w:rPr>
        <w:t>6</w:t>
      </w:r>
      <w:r w:rsidRPr="00953E53">
        <w:rPr>
          <w:rFonts w:ascii="Arial" w:hAnsi="Arial" w:cs="Arial"/>
          <w:sz w:val="24"/>
          <w:szCs w:val="24"/>
        </w:rPr>
        <w:t xml:space="preserve"> году органом, осуществляющим составление </w:t>
      </w:r>
      <w:r w:rsidRPr="005E2DB5">
        <w:br/>
      </w:r>
      <w:r w:rsidRPr="00953E53">
        <w:rPr>
          <w:rFonts w:ascii="Arial" w:hAnsi="Arial" w:cs="Arial"/>
          <w:sz w:val="24"/>
          <w:szCs w:val="24"/>
        </w:rPr>
        <w:t>и организацию исполнения бюджета Городского округа Серпухов, в установленном им порядке с соблюдением требований Бюджетного кодекса Российской Федерации.</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ab/>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11</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Установить в 202</w:t>
      </w:r>
      <w:r w:rsidR="003B38ED">
        <w:rPr>
          <w:rFonts w:ascii="Arial" w:hAnsi="Arial" w:cs="Arial"/>
          <w:sz w:val="24"/>
          <w:szCs w:val="24"/>
        </w:rPr>
        <w:t>6</w:t>
      </w:r>
      <w:r w:rsidRPr="00953E53">
        <w:rPr>
          <w:rFonts w:ascii="Arial" w:hAnsi="Arial" w:cs="Arial"/>
          <w:sz w:val="24"/>
          <w:szCs w:val="24"/>
        </w:rPr>
        <w:t xml:space="preserve"> году особенности доведения до главных распорядителей средств бюджета Городского округа Серпухов лимитов бюджетных обязательств, закрепив за руководителем финансового органа Городского округа Серпухов право не доведения лимитов бюджетных обязательств по расходам, не носящим первоочередной характер.</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Наделить руководителя финансового органа Городского округа Серпухов полномочиями по отзыву доведенных лимитов бюджетных обязательств по неприоритетным расходам бюджета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p>
    <w:p w:rsidR="00953E53" w:rsidRPr="00E934BB" w:rsidRDefault="00953E53" w:rsidP="00953E53">
      <w:pPr>
        <w:pStyle w:val="a5"/>
        <w:tabs>
          <w:tab w:val="left" w:pos="851"/>
        </w:tabs>
        <w:ind w:right="27"/>
        <w:rPr>
          <w:rFonts w:ascii="Arial" w:hAnsi="Arial" w:cs="Arial"/>
          <w:sz w:val="24"/>
          <w:szCs w:val="24"/>
        </w:rPr>
      </w:pPr>
      <w:r w:rsidRPr="00E934BB">
        <w:rPr>
          <w:rFonts w:ascii="Arial" w:hAnsi="Arial" w:cs="Arial"/>
          <w:sz w:val="24"/>
          <w:szCs w:val="24"/>
        </w:rPr>
        <w:t>Статья 12</w:t>
      </w:r>
    </w:p>
    <w:p w:rsidR="00953E53" w:rsidRPr="00E934BB" w:rsidRDefault="00953E53" w:rsidP="00953E53">
      <w:pPr>
        <w:pStyle w:val="a5"/>
        <w:tabs>
          <w:tab w:val="left" w:pos="851"/>
        </w:tabs>
        <w:ind w:right="27"/>
        <w:rPr>
          <w:rFonts w:ascii="Arial" w:hAnsi="Arial" w:cs="Arial"/>
          <w:sz w:val="24"/>
          <w:szCs w:val="24"/>
        </w:rPr>
      </w:pPr>
      <w:r w:rsidRPr="00E934BB">
        <w:rPr>
          <w:rFonts w:ascii="Arial" w:hAnsi="Arial" w:cs="Arial"/>
          <w:sz w:val="24"/>
          <w:szCs w:val="24"/>
        </w:rPr>
        <w:t>1. Установить верхний предел муниципального внутреннего долга Городского округа Серпухов по состоянию на 1 января 202</w:t>
      </w:r>
      <w:r w:rsidR="003B38ED" w:rsidRPr="00E934BB">
        <w:rPr>
          <w:rFonts w:ascii="Arial" w:hAnsi="Arial" w:cs="Arial"/>
          <w:sz w:val="24"/>
          <w:szCs w:val="24"/>
        </w:rPr>
        <w:t>7</w:t>
      </w:r>
      <w:r w:rsidRPr="00E934BB">
        <w:rPr>
          <w:rFonts w:ascii="Arial" w:hAnsi="Arial" w:cs="Arial"/>
          <w:sz w:val="24"/>
          <w:szCs w:val="24"/>
        </w:rPr>
        <w:t xml:space="preserve"> года в размере 635 000,0 тыс. рублей, в том числе верхний предел долга по муниципальным гарантиям Городского округа Серпухов – 0 рублей.</w:t>
      </w:r>
    </w:p>
    <w:p w:rsidR="00953E53" w:rsidRPr="00E934BB" w:rsidRDefault="00953E53" w:rsidP="00953E53">
      <w:pPr>
        <w:pStyle w:val="a5"/>
        <w:tabs>
          <w:tab w:val="left" w:pos="851"/>
        </w:tabs>
        <w:ind w:right="27"/>
        <w:rPr>
          <w:rFonts w:ascii="Arial" w:hAnsi="Arial" w:cs="Arial"/>
          <w:sz w:val="24"/>
          <w:szCs w:val="24"/>
        </w:rPr>
      </w:pPr>
      <w:r w:rsidRPr="00E934BB">
        <w:rPr>
          <w:rFonts w:ascii="Arial" w:hAnsi="Arial" w:cs="Arial"/>
          <w:sz w:val="24"/>
          <w:szCs w:val="24"/>
        </w:rPr>
        <w:t>2. Установить верхний предел муниципального внутреннего долга Городского округа Серпухов по состоянию на 1 января 202</w:t>
      </w:r>
      <w:r w:rsidR="003B38ED" w:rsidRPr="00E934BB">
        <w:rPr>
          <w:rFonts w:ascii="Arial" w:hAnsi="Arial" w:cs="Arial"/>
          <w:sz w:val="24"/>
          <w:szCs w:val="24"/>
        </w:rPr>
        <w:t>8</w:t>
      </w:r>
      <w:r w:rsidRPr="00E934BB">
        <w:rPr>
          <w:rFonts w:ascii="Arial" w:hAnsi="Arial" w:cs="Arial"/>
          <w:sz w:val="24"/>
          <w:szCs w:val="24"/>
        </w:rPr>
        <w:t xml:space="preserve"> года в размере 635 000,0 тыс. рублей, в том числе верхний предел долга по муниципальным гарантиям Городского округа Серпухов – 0 рублей.</w:t>
      </w:r>
    </w:p>
    <w:p w:rsidR="00953E53" w:rsidRPr="00E934BB" w:rsidRDefault="00953E53" w:rsidP="00953E53">
      <w:pPr>
        <w:pStyle w:val="a5"/>
        <w:tabs>
          <w:tab w:val="left" w:pos="851"/>
        </w:tabs>
        <w:ind w:right="27"/>
        <w:rPr>
          <w:rFonts w:ascii="Arial" w:hAnsi="Arial" w:cs="Arial"/>
          <w:sz w:val="24"/>
          <w:szCs w:val="24"/>
        </w:rPr>
      </w:pPr>
      <w:r w:rsidRPr="00E934BB">
        <w:rPr>
          <w:rFonts w:ascii="Arial" w:hAnsi="Arial" w:cs="Arial"/>
          <w:sz w:val="24"/>
          <w:szCs w:val="24"/>
        </w:rPr>
        <w:t>3. Установить верхний предел муниципального внутреннего долга Городского округа Серпухов по состоянию на 1 января 202</w:t>
      </w:r>
      <w:r w:rsidR="003B38ED" w:rsidRPr="00E934BB">
        <w:rPr>
          <w:rFonts w:ascii="Arial" w:hAnsi="Arial" w:cs="Arial"/>
          <w:sz w:val="24"/>
          <w:szCs w:val="24"/>
        </w:rPr>
        <w:t>9</w:t>
      </w:r>
      <w:r w:rsidRPr="00E934BB">
        <w:rPr>
          <w:rFonts w:ascii="Arial" w:hAnsi="Arial" w:cs="Arial"/>
          <w:sz w:val="24"/>
          <w:szCs w:val="24"/>
        </w:rPr>
        <w:t xml:space="preserve"> года в размере </w:t>
      </w:r>
      <w:r w:rsidR="009A7CC9" w:rsidRPr="00E934BB">
        <w:br/>
      </w:r>
      <w:r w:rsidRPr="00E934BB">
        <w:rPr>
          <w:rFonts w:ascii="Arial" w:hAnsi="Arial" w:cs="Arial"/>
          <w:sz w:val="24"/>
          <w:szCs w:val="24"/>
        </w:rPr>
        <w:t>635 000,0 тыс. рублей, в том числе верхний предел долга по муниципальным гарантиям Городского округа Серпухов – 0 рублей.</w:t>
      </w:r>
    </w:p>
    <w:p w:rsidR="00953E53" w:rsidRPr="00E934BB" w:rsidRDefault="00953E53" w:rsidP="00953E53">
      <w:pPr>
        <w:pStyle w:val="a5"/>
        <w:tabs>
          <w:tab w:val="left" w:pos="851"/>
        </w:tabs>
        <w:ind w:right="27"/>
        <w:rPr>
          <w:rFonts w:ascii="Arial" w:hAnsi="Arial" w:cs="Arial"/>
          <w:sz w:val="24"/>
          <w:szCs w:val="24"/>
        </w:rPr>
      </w:pPr>
      <w:r w:rsidRPr="00E934BB">
        <w:rPr>
          <w:rFonts w:ascii="Arial" w:hAnsi="Arial" w:cs="Arial"/>
          <w:sz w:val="24"/>
          <w:szCs w:val="24"/>
        </w:rPr>
        <w:t>4. Установить предельный объем муниципального долга Городского округа Серпухов на 202</w:t>
      </w:r>
      <w:r w:rsidR="003B38ED" w:rsidRPr="00E934BB">
        <w:rPr>
          <w:rFonts w:ascii="Arial" w:hAnsi="Arial" w:cs="Arial"/>
          <w:sz w:val="24"/>
          <w:szCs w:val="24"/>
        </w:rPr>
        <w:t>6</w:t>
      </w:r>
      <w:r w:rsidRPr="00E934BB">
        <w:rPr>
          <w:rFonts w:ascii="Arial" w:hAnsi="Arial" w:cs="Arial"/>
          <w:sz w:val="24"/>
          <w:szCs w:val="24"/>
        </w:rPr>
        <w:t xml:space="preserve"> год в размере </w:t>
      </w:r>
      <w:r w:rsidR="007E0995" w:rsidRPr="00E934BB">
        <w:rPr>
          <w:rFonts w:ascii="Arial" w:hAnsi="Arial" w:cs="Arial"/>
          <w:sz w:val="24"/>
          <w:szCs w:val="24"/>
        </w:rPr>
        <w:t>915</w:t>
      </w:r>
      <w:r w:rsidRPr="00E934BB">
        <w:rPr>
          <w:rFonts w:ascii="Arial" w:hAnsi="Arial" w:cs="Arial"/>
          <w:sz w:val="24"/>
          <w:szCs w:val="24"/>
        </w:rPr>
        <w:t xml:space="preserve"> 000,0 тыс. рублей, на 202</w:t>
      </w:r>
      <w:r w:rsidR="003B38ED" w:rsidRPr="00E934BB">
        <w:rPr>
          <w:rFonts w:ascii="Arial" w:hAnsi="Arial" w:cs="Arial"/>
          <w:sz w:val="24"/>
          <w:szCs w:val="24"/>
        </w:rPr>
        <w:t>7</w:t>
      </w:r>
      <w:r w:rsidRPr="00E934BB">
        <w:rPr>
          <w:rFonts w:ascii="Arial" w:hAnsi="Arial" w:cs="Arial"/>
          <w:sz w:val="24"/>
          <w:szCs w:val="24"/>
        </w:rPr>
        <w:t xml:space="preserve"> год в размере </w:t>
      </w:r>
      <w:r w:rsidR="009A7CC9" w:rsidRPr="00E934BB">
        <w:br/>
      </w:r>
      <w:r w:rsidR="007E0995" w:rsidRPr="00E934BB">
        <w:rPr>
          <w:rFonts w:ascii="Arial" w:hAnsi="Arial" w:cs="Arial"/>
          <w:sz w:val="24"/>
          <w:szCs w:val="24"/>
        </w:rPr>
        <w:t>710</w:t>
      </w:r>
      <w:r w:rsidRPr="00E934BB">
        <w:rPr>
          <w:rFonts w:ascii="Arial" w:hAnsi="Arial" w:cs="Arial"/>
          <w:sz w:val="24"/>
          <w:szCs w:val="24"/>
        </w:rPr>
        <w:t xml:space="preserve"> 000,0 тыс. рублей и на 202</w:t>
      </w:r>
      <w:r w:rsidR="003B38ED" w:rsidRPr="00E934BB">
        <w:rPr>
          <w:rFonts w:ascii="Arial" w:hAnsi="Arial" w:cs="Arial"/>
          <w:sz w:val="24"/>
          <w:szCs w:val="24"/>
        </w:rPr>
        <w:t>8</w:t>
      </w:r>
      <w:r w:rsidRPr="00E934BB">
        <w:rPr>
          <w:rFonts w:ascii="Arial" w:hAnsi="Arial" w:cs="Arial"/>
          <w:sz w:val="24"/>
          <w:szCs w:val="24"/>
        </w:rPr>
        <w:t xml:space="preserve"> год в размере </w:t>
      </w:r>
      <w:r w:rsidR="007E0995" w:rsidRPr="00E934BB">
        <w:rPr>
          <w:rFonts w:ascii="Arial" w:hAnsi="Arial" w:cs="Arial"/>
          <w:sz w:val="24"/>
          <w:szCs w:val="24"/>
        </w:rPr>
        <w:t>635</w:t>
      </w:r>
      <w:r w:rsidRPr="00E934BB">
        <w:rPr>
          <w:rFonts w:ascii="Arial" w:hAnsi="Arial" w:cs="Arial"/>
          <w:sz w:val="24"/>
          <w:szCs w:val="24"/>
        </w:rPr>
        <w:t xml:space="preserve"> 000,0 тыс. рублей.</w:t>
      </w:r>
    </w:p>
    <w:p w:rsidR="00953E53" w:rsidRPr="00972F28" w:rsidRDefault="00953E53" w:rsidP="00953E53">
      <w:pPr>
        <w:pStyle w:val="a5"/>
        <w:tabs>
          <w:tab w:val="left" w:pos="851"/>
        </w:tabs>
        <w:ind w:right="27"/>
        <w:rPr>
          <w:rFonts w:ascii="Arial" w:hAnsi="Arial" w:cs="Arial"/>
          <w:sz w:val="24"/>
          <w:szCs w:val="24"/>
          <w:highlight w:val="yellow"/>
        </w:rPr>
      </w:pPr>
    </w:p>
    <w:p w:rsidR="00953E53" w:rsidRPr="00E934BB" w:rsidRDefault="00953E53" w:rsidP="00953E53">
      <w:pPr>
        <w:pStyle w:val="a5"/>
        <w:tabs>
          <w:tab w:val="left" w:pos="851"/>
        </w:tabs>
        <w:ind w:right="27"/>
        <w:rPr>
          <w:rFonts w:ascii="Arial" w:hAnsi="Arial" w:cs="Arial"/>
          <w:sz w:val="24"/>
          <w:szCs w:val="24"/>
        </w:rPr>
      </w:pPr>
      <w:r w:rsidRPr="00E934BB">
        <w:rPr>
          <w:rFonts w:ascii="Arial" w:hAnsi="Arial" w:cs="Arial"/>
          <w:sz w:val="24"/>
          <w:szCs w:val="24"/>
        </w:rPr>
        <w:t>Статья 13</w:t>
      </w:r>
    </w:p>
    <w:p w:rsidR="00953E53" w:rsidRPr="00953E53" w:rsidRDefault="00953E53" w:rsidP="00953E53">
      <w:pPr>
        <w:pStyle w:val="a5"/>
        <w:tabs>
          <w:tab w:val="left" w:pos="851"/>
        </w:tabs>
        <w:ind w:right="27"/>
        <w:rPr>
          <w:rFonts w:ascii="Arial" w:hAnsi="Arial" w:cs="Arial"/>
          <w:sz w:val="24"/>
          <w:szCs w:val="24"/>
        </w:rPr>
      </w:pPr>
      <w:r w:rsidRPr="00E934BB">
        <w:rPr>
          <w:rFonts w:ascii="Arial" w:hAnsi="Arial" w:cs="Arial"/>
          <w:sz w:val="24"/>
          <w:szCs w:val="24"/>
        </w:rPr>
        <w:t xml:space="preserve">Установить предельный объем заимствований Городского округа Серпухов </w:t>
      </w:r>
      <w:r w:rsidRPr="00E934BB">
        <w:br/>
      </w:r>
      <w:r w:rsidRPr="00E934BB">
        <w:rPr>
          <w:rFonts w:ascii="Arial" w:hAnsi="Arial" w:cs="Arial"/>
          <w:sz w:val="24"/>
          <w:szCs w:val="24"/>
        </w:rPr>
        <w:t>в течение 202</w:t>
      </w:r>
      <w:r w:rsidR="003B38ED" w:rsidRPr="00E934BB">
        <w:rPr>
          <w:rFonts w:ascii="Arial" w:hAnsi="Arial" w:cs="Arial"/>
          <w:sz w:val="24"/>
          <w:szCs w:val="24"/>
        </w:rPr>
        <w:t>6</w:t>
      </w:r>
      <w:r w:rsidRPr="00E934BB">
        <w:rPr>
          <w:rFonts w:ascii="Arial" w:hAnsi="Arial" w:cs="Arial"/>
          <w:sz w:val="24"/>
          <w:szCs w:val="24"/>
        </w:rPr>
        <w:t xml:space="preserve"> года в сумме </w:t>
      </w:r>
      <w:r w:rsidR="00972F28" w:rsidRPr="00E934BB">
        <w:rPr>
          <w:rFonts w:ascii="Arial" w:hAnsi="Arial" w:cs="Arial"/>
          <w:sz w:val="24"/>
          <w:szCs w:val="24"/>
        </w:rPr>
        <w:t xml:space="preserve"> </w:t>
      </w:r>
      <w:r w:rsidR="00354DC0" w:rsidRPr="00E934BB">
        <w:rPr>
          <w:rFonts w:ascii="Arial" w:hAnsi="Arial" w:cs="Arial"/>
          <w:sz w:val="24"/>
          <w:szCs w:val="24"/>
        </w:rPr>
        <w:t>1 400</w:t>
      </w:r>
      <w:r w:rsidR="007E0995" w:rsidRPr="00E934BB">
        <w:rPr>
          <w:rFonts w:ascii="Arial" w:hAnsi="Arial" w:cs="Arial"/>
          <w:sz w:val="24"/>
          <w:szCs w:val="24"/>
        </w:rPr>
        <w:t xml:space="preserve"> 000</w:t>
      </w:r>
      <w:r w:rsidRPr="00E934BB">
        <w:rPr>
          <w:rFonts w:ascii="Arial" w:hAnsi="Arial" w:cs="Arial"/>
          <w:sz w:val="24"/>
          <w:szCs w:val="24"/>
        </w:rPr>
        <w:t>,0 тыс. рублей, 202</w:t>
      </w:r>
      <w:r w:rsidR="003B38ED" w:rsidRPr="00E934BB">
        <w:rPr>
          <w:rFonts w:ascii="Arial" w:hAnsi="Arial" w:cs="Arial"/>
          <w:sz w:val="24"/>
          <w:szCs w:val="24"/>
        </w:rPr>
        <w:t>7</w:t>
      </w:r>
      <w:r w:rsidR="00354DC0" w:rsidRPr="00E934BB">
        <w:rPr>
          <w:rFonts w:ascii="Arial" w:hAnsi="Arial" w:cs="Arial"/>
          <w:sz w:val="24"/>
          <w:szCs w:val="24"/>
        </w:rPr>
        <w:t xml:space="preserve"> года в сумме 63</w:t>
      </w:r>
      <w:r w:rsidR="007E0995" w:rsidRPr="00E934BB">
        <w:rPr>
          <w:rFonts w:ascii="Arial" w:hAnsi="Arial" w:cs="Arial"/>
          <w:sz w:val="24"/>
          <w:szCs w:val="24"/>
        </w:rPr>
        <w:t>5</w:t>
      </w:r>
      <w:r w:rsidRPr="00E934BB">
        <w:rPr>
          <w:rFonts w:ascii="Arial" w:hAnsi="Arial" w:cs="Arial"/>
          <w:sz w:val="24"/>
          <w:szCs w:val="24"/>
        </w:rPr>
        <w:t xml:space="preserve"> 000,0 тыс. рублей, 202</w:t>
      </w:r>
      <w:r w:rsidR="003B38ED" w:rsidRPr="00E934BB">
        <w:rPr>
          <w:rFonts w:ascii="Arial" w:hAnsi="Arial" w:cs="Arial"/>
          <w:sz w:val="24"/>
          <w:szCs w:val="24"/>
        </w:rPr>
        <w:t>8</w:t>
      </w:r>
      <w:r w:rsidRPr="00E934BB">
        <w:rPr>
          <w:rFonts w:ascii="Arial" w:hAnsi="Arial" w:cs="Arial"/>
          <w:sz w:val="24"/>
          <w:szCs w:val="24"/>
        </w:rPr>
        <w:t xml:space="preserve"> года в сумме </w:t>
      </w:r>
      <w:r w:rsidR="00354DC0" w:rsidRPr="00E934BB">
        <w:rPr>
          <w:rFonts w:ascii="Arial" w:hAnsi="Arial" w:cs="Arial"/>
          <w:sz w:val="24"/>
          <w:szCs w:val="24"/>
        </w:rPr>
        <w:t>635 000</w:t>
      </w:r>
      <w:r w:rsidRPr="00E934BB">
        <w:rPr>
          <w:rFonts w:ascii="Arial" w:hAnsi="Arial" w:cs="Arial"/>
          <w:sz w:val="24"/>
          <w:szCs w:val="24"/>
        </w:rPr>
        <w:t>,0 тыс. рублей.</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14</w:t>
      </w:r>
    </w:p>
    <w:p w:rsidR="00953E53" w:rsidRPr="00953E53" w:rsidRDefault="00953E53" w:rsidP="00DB0539">
      <w:pPr>
        <w:pStyle w:val="a5"/>
        <w:tabs>
          <w:tab w:val="left" w:pos="851"/>
        </w:tabs>
        <w:ind w:right="27"/>
        <w:rPr>
          <w:rFonts w:ascii="Arial" w:hAnsi="Arial" w:cs="Arial"/>
          <w:sz w:val="24"/>
          <w:szCs w:val="24"/>
        </w:rPr>
      </w:pPr>
      <w:r w:rsidRPr="00953E53">
        <w:rPr>
          <w:rFonts w:ascii="Arial" w:hAnsi="Arial" w:cs="Arial"/>
          <w:sz w:val="24"/>
          <w:szCs w:val="24"/>
        </w:rPr>
        <w:t>Установить объем расходов бюд</w:t>
      </w:r>
      <w:r w:rsidR="00DB0539">
        <w:rPr>
          <w:rFonts w:ascii="Arial" w:hAnsi="Arial" w:cs="Arial"/>
          <w:sz w:val="24"/>
          <w:szCs w:val="24"/>
        </w:rPr>
        <w:t xml:space="preserve">жета Городского округа Серпухов </w:t>
      </w:r>
      <w:r w:rsidR="00DB0539" w:rsidRPr="00E934BB">
        <w:br/>
      </w:r>
      <w:r w:rsidRPr="00953E53">
        <w:rPr>
          <w:rFonts w:ascii="Arial" w:hAnsi="Arial" w:cs="Arial"/>
          <w:sz w:val="24"/>
          <w:szCs w:val="24"/>
        </w:rPr>
        <w:t>на обслуживание муниципального долга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w:t>
      </w:r>
      <w:r w:rsidR="00DB0539" w:rsidRPr="00E934BB">
        <w:br/>
      </w:r>
      <w:r w:rsidRPr="00953E53">
        <w:rPr>
          <w:rFonts w:ascii="Arial" w:hAnsi="Arial" w:cs="Arial"/>
          <w:sz w:val="24"/>
          <w:szCs w:val="24"/>
        </w:rPr>
        <w:t xml:space="preserve">в размере </w:t>
      </w:r>
      <w:r w:rsidR="00712565">
        <w:rPr>
          <w:rFonts w:ascii="Arial" w:hAnsi="Arial" w:cs="Arial"/>
          <w:sz w:val="24"/>
          <w:szCs w:val="24"/>
        </w:rPr>
        <w:t>61 577</w:t>
      </w:r>
      <w:r w:rsidRPr="00953E53">
        <w:rPr>
          <w:rFonts w:ascii="Arial" w:hAnsi="Arial" w:cs="Arial"/>
          <w:sz w:val="24"/>
          <w:szCs w:val="24"/>
        </w:rPr>
        <w:t>,00 тыс. рублей, на 202</w:t>
      </w:r>
      <w:r w:rsidR="003B38ED">
        <w:rPr>
          <w:rFonts w:ascii="Arial" w:hAnsi="Arial" w:cs="Arial"/>
          <w:sz w:val="24"/>
          <w:szCs w:val="24"/>
        </w:rPr>
        <w:t>7</w:t>
      </w:r>
      <w:r w:rsidRPr="00953E53">
        <w:rPr>
          <w:rFonts w:ascii="Arial" w:hAnsi="Arial" w:cs="Arial"/>
          <w:sz w:val="24"/>
          <w:szCs w:val="24"/>
        </w:rPr>
        <w:t xml:space="preserve"> год в размере </w:t>
      </w:r>
      <w:r w:rsidR="009A7CC9" w:rsidRPr="005E2DB5">
        <w:br/>
      </w:r>
      <w:r w:rsidRPr="00953E53">
        <w:rPr>
          <w:rFonts w:ascii="Arial" w:hAnsi="Arial" w:cs="Arial"/>
          <w:sz w:val="24"/>
          <w:szCs w:val="24"/>
        </w:rPr>
        <w:t>0,00 тыс. рублей и на 202</w:t>
      </w:r>
      <w:r w:rsidR="003B38ED">
        <w:rPr>
          <w:rFonts w:ascii="Arial" w:hAnsi="Arial" w:cs="Arial"/>
          <w:sz w:val="24"/>
          <w:szCs w:val="24"/>
        </w:rPr>
        <w:t>8</w:t>
      </w:r>
      <w:r w:rsidR="00712565">
        <w:rPr>
          <w:rFonts w:ascii="Arial" w:hAnsi="Arial" w:cs="Arial"/>
          <w:sz w:val="24"/>
          <w:szCs w:val="24"/>
        </w:rPr>
        <w:t xml:space="preserve"> год в размере </w:t>
      </w:r>
      <w:r w:rsidRPr="00953E53">
        <w:rPr>
          <w:rFonts w:ascii="Arial" w:hAnsi="Arial" w:cs="Arial"/>
          <w:sz w:val="24"/>
          <w:szCs w:val="24"/>
        </w:rPr>
        <w:t>0,0 тыс. рублей.</w:t>
      </w:r>
    </w:p>
    <w:p w:rsidR="00BE2315" w:rsidRDefault="00BE2315" w:rsidP="00953E53">
      <w:pPr>
        <w:pStyle w:val="a5"/>
        <w:tabs>
          <w:tab w:val="left" w:pos="851"/>
        </w:tabs>
        <w:ind w:right="27"/>
        <w:rPr>
          <w:rFonts w:ascii="Arial" w:hAnsi="Arial" w:cs="Arial"/>
          <w:sz w:val="24"/>
          <w:szCs w:val="24"/>
        </w:rPr>
      </w:pPr>
    </w:p>
    <w:p w:rsidR="002A7AEF" w:rsidRDefault="002A7AEF"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15</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Утвердить заключение в 202</w:t>
      </w:r>
      <w:r w:rsidR="003B38ED">
        <w:rPr>
          <w:rFonts w:ascii="Arial" w:hAnsi="Arial" w:cs="Arial"/>
          <w:sz w:val="24"/>
          <w:szCs w:val="24"/>
        </w:rPr>
        <w:t>6</w:t>
      </w:r>
      <w:r w:rsidRPr="00953E53">
        <w:rPr>
          <w:rFonts w:ascii="Arial" w:hAnsi="Arial" w:cs="Arial"/>
          <w:sz w:val="24"/>
          <w:szCs w:val="24"/>
        </w:rPr>
        <w:t xml:space="preserve"> году администрацией Городского округа Серпухов от имени муниципального образования «Городской округ Серпухов Московской области» муниципальных контрактов на оказание услуг </w:t>
      </w:r>
      <w:r w:rsidRPr="005E2DB5">
        <w:br/>
      </w:r>
      <w:r w:rsidRPr="00953E53">
        <w:rPr>
          <w:rFonts w:ascii="Arial" w:hAnsi="Arial" w:cs="Arial"/>
          <w:sz w:val="24"/>
          <w:szCs w:val="24"/>
        </w:rPr>
        <w:t>по предоставлению муниципальному образованию «Городской округ Серпухов Московской области» кредитов, на оказание услуг</w:t>
      </w:r>
      <w:r>
        <w:rPr>
          <w:rFonts w:ascii="Arial" w:hAnsi="Arial" w:cs="Arial"/>
          <w:sz w:val="24"/>
          <w:szCs w:val="24"/>
        </w:rPr>
        <w:t xml:space="preserve"> </w:t>
      </w:r>
      <w:r w:rsidRPr="00953E53">
        <w:rPr>
          <w:rFonts w:ascii="Arial" w:hAnsi="Arial" w:cs="Arial"/>
          <w:sz w:val="24"/>
          <w:szCs w:val="24"/>
        </w:rPr>
        <w:t>по предоставлению муниципальному образованию «Городской округ Серпухов Московской области» кредитов в форме возобновляемой (</w:t>
      </w:r>
      <w:proofErr w:type="spellStart"/>
      <w:r w:rsidRPr="00953E53">
        <w:rPr>
          <w:rFonts w:ascii="Arial" w:hAnsi="Arial" w:cs="Arial"/>
          <w:sz w:val="24"/>
          <w:szCs w:val="24"/>
        </w:rPr>
        <w:t>невозобновляемой</w:t>
      </w:r>
      <w:proofErr w:type="spellEnd"/>
      <w:r w:rsidRPr="00953E53">
        <w:rPr>
          <w:rFonts w:ascii="Arial" w:hAnsi="Arial" w:cs="Arial"/>
          <w:sz w:val="24"/>
          <w:szCs w:val="24"/>
        </w:rPr>
        <w:t xml:space="preserve">) кредитной линии </w:t>
      </w:r>
      <w:r w:rsidRPr="005E2DB5">
        <w:br/>
      </w:r>
      <w:r w:rsidRPr="00953E53">
        <w:rPr>
          <w:rFonts w:ascii="Arial" w:hAnsi="Arial" w:cs="Arial"/>
          <w:sz w:val="24"/>
          <w:szCs w:val="24"/>
        </w:rPr>
        <w:t>на следующих условиях:</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предельная сумма кредита (лимита) по одному муниципальному контракту - до 300 000,0 тыс. рублей (включительно);</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процентная ставка –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Городскому округу Серпухов кредитов, </w:t>
      </w:r>
      <w:r w:rsidRPr="005E2DB5">
        <w:br/>
      </w:r>
      <w:r w:rsidRPr="00953E53">
        <w:rPr>
          <w:rFonts w:ascii="Arial" w:hAnsi="Arial" w:cs="Arial"/>
          <w:sz w:val="24"/>
          <w:szCs w:val="24"/>
        </w:rPr>
        <w:t xml:space="preserve">на оказание услуг по предоставлению Городскому округу Серпухов кредитов </w:t>
      </w:r>
      <w:r w:rsidR="00DB0539" w:rsidRPr="00E934BB">
        <w:br/>
      </w:r>
      <w:r w:rsidRPr="00953E53">
        <w:rPr>
          <w:rFonts w:ascii="Arial" w:hAnsi="Arial" w:cs="Arial"/>
          <w:sz w:val="24"/>
          <w:szCs w:val="24"/>
        </w:rPr>
        <w:t>в форме возобновляемой (</w:t>
      </w:r>
      <w:proofErr w:type="spellStart"/>
      <w:r w:rsidRPr="00953E53">
        <w:rPr>
          <w:rFonts w:ascii="Arial" w:hAnsi="Arial" w:cs="Arial"/>
          <w:sz w:val="24"/>
          <w:szCs w:val="24"/>
        </w:rPr>
        <w:t>невозобновляемой</w:t>
      </w:r>
      <w:proofErr w:type="spellEnd"/>
      <w:r w:rsidRPr="00953E53">
        <w:rPr>
          <w:rFonts w:ascii="Arial" w:hAnsi="Arial" w:cs="Arial"/>
          <w:sz w:val="24"/>
          <w:szCs w:val="24"/>
        </w:rPr>
        <w:t>) кредитной линии;</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срок погашения кредита – до двух лет со дня заключения соответствующего муниципального контракта;</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цели использования кредита – финансирование дефицита бюджета Городского округа Серпухов, а также погашение долговых обязательств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возможность досрочного полного и (или) частичного погашения кредита;</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возможность неиспользования кредитной линии или использования кредитной линии не в полном объеме (при заключении муниципальных контрактов на оказание услуг по предоставлению Городскому округу Серпухов Московской области кредитов в форме возобновляемой (</w:t>
      </w:r>
      <w:proofErr w:type="spellStart"/>
      <w:r w:rsidRPr="00953E53">
        <w:rPr>
          <w:rFonts w:ascii="Arial" w:hAnsi="Arial" w:cs="Arial"/>
          <w:sz w:val="24"/>
          <w:szCs w:val="24"/>
        </w:rPr>
        <w:t>невозобновляемой</w:t>
      </w:r>
      <w:proofErr w:type="spellEnd"/>
      <w:r w:rsidRPr="00953E53">
        <w:rPr>
          <w:rFonts w:ascii="Arial" w:hAnsi="Arial" w:cs="Arial"/>
          <w:sz w:val="24"/>
          <w:szCs w:val="24"/>
        </w:rPr>
        <w:t>) кредитной линии).</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16</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Утвердить:</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программу муниципальных внутренних заимствований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и на плановый период 202</w:t>
      </w:r>
      <w:r w:rsidR="003B38ED">
        <w:rPr>
          <w:rFonts w:ascii="Arial" w:hAnsi="Arial" w:cs="Arial"/>
          <w:sz w:val="24"/>
          <w:szCs w:val="24"/>
        </w:rPr>
        <w:t>7</w:t>
      </w:r>
      <w:r w:rsidRPr="00953E53">
        <w:rPr>
          <w:rFonts w:ascii="Arial" w:hAnsi="Arial" w:cs="Arial"/>
          <w:sz w:val="24"/>
          <w:szCs w:val="24"/>
        </w:rPr>
        <w:t xml:space="preserve"> и 202</w:t>
      </w:r>
      <w:r w:rsidR="003B38ED">
        <w:rPr>
          <w:rFonts w:ascii="Arial" w:hAnsi="Arial" w:cs="Arial"/>
          <w:sz w:val="24"/>
          <w:szCs w:val="24"/>
        </w:rPr>
        <w:t>8</w:t>
      </w:r>
      <w:r w:rsidRPr="00953E53">
        <w:rPr>
          <w:rFonts w:ascii="Arial" w:hAnsi="Arial" w:cs="Arial"/>
          <w:sz w:val="24"/>
          <w:szCs w:val="24"/>
        </w:rPr>
        <w:t xml:space="preserve"> годов согласно приложению № 5 к настоящему Решению;</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программу муниципальных гарантий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и на плановый период 202</w:t>
      </w:r>
      <w:r w:rsidR="003B38ED">
        <w:rPr>
          <w:rFonts w:ascii="Arial" w:hAnsi="Arial" w:cs="Arial"/>
          <w:sz w:val="24"/>
          <w:szCs w:val="24"/>
        </w:rPr>
        <w:t>7</w:t>
      </w:r>
      <w:r w:rsidRPr="00953E53">
        <w:rPr>
          <w:rFonts w:ascii="Arial" w:hAnsi="Arial" w:cs="Arial"/>
          <w:sz w:val="24"/>
          <w:szCs w:val="24"/>
        </w:rPr>
        <w:t xml:space="preserve"> и 202</w:t>
      </w:r>
      <w:r w:rsidR="003B38ED">
        <w:rPr>
          <w:rFonts w:ascii="Arial" w:hAnsi="Arial" w:cs="Arial"/>
          <w:sz w:val="24"/>
          <w:szCs w:val="24"/>
        </w:rPr>
        <w:t>8</w:t>
      </w:r>
      <w:r w:rsidRPr="00953E53">
        <w:rPr>
          <w:rFonts w:ascii="Arial" w:hAnsi="Arial" w:cs="Arial"/>
          <w:sz w:val="24"/>
          <w:szCs w:val="24"/>
        </w:rPr>
        <w:t xml:space="preserve"> годов согласно приложению </w:t>
      </w:r>
      <w:r w:rsidRPr="005E2DB5">
        <w:br/>
      </w:r>
      <w:r w:rsidRPr="00953E53">
        <w:rPr>
          <w:rFonts w:ascii="Arial" w:hAnsi="Arial" w:cs="Arial"/>
          <w:sz w:val="24"/>
          <w:szCs w:val="24"/>
        </w:rPr>
        <w:t>№ 6 к настоящему Решению;</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источники внутреннего финансирования дефицита бюджета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и на плановый период 202</w:t>
      </w:r>
      <w:r w:rsidR="003B38ED">
        <w:rPr>
          <w:rFonts w:ascii="Arial" w:hAnsi="Arial" w:cs="Arial"/>
          <w:sz w:val="24"/>
          <w:szCs w:val="24"/>
        </w:rPr>
        <w:t>7</w:t>
      </w:r>
      <w:r w:rsidRPr="00953E53">
        <w:rPr>
          <w:rFonts w:ascii="Arial" w:hAnsi="Arial" w:cs="Arial"/>
          <w:sz w:val="24"/>
          <w:szCs w:val="24"/>
        </w:rPr>
        <w:t xml:space="preserve"> и 202</w:t>
      </w:r>
      <w:r w:rsidR="003B38ED">
        <w:rPr>
          <w:rFonts w:ascii="Arial" w:hAnsi="Arial" w:cs="Arial"/>
          <w:sz w:val="24"/>
          <w:szCs w:val="24"/>
        </w:rPr>
        <w:t>8</w:t>
      </w:r>
      <w:r w:rsidRPr="00953E53">
        <w:rPr>
          <w:rFonts w:ascii="Arial" w:hAnsi="Arial" w:cs="Arial"/>
          <w:sz w:val="24"/>
          <w:szCs w:val="24"/>
        </w:rPr>
        <w:t xml:space="preserve"> годов согласно приложению № 7 к настоящему Решению.</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17</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1. Утвердить объем бюджетных ассигнований муниципального Дорожного фонда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на 202</w:t>
      </w:r>
      <w:r w:rsidR="003B38ED">
        <w:rPr>
          <w:rFonts w:ascii="Arial" w:hAnsi="Arial" w:cs="Arial"/>
          <w:sz w:val="24"/>
          <w:szCs w:val="24"/>
        </w:rPr>
        <w:t>6</w:t>
      </w:r>
      <w:r w:rsidRPr="00953E53">
        <w:rPr>
          <w:rFonts w:ascii="Arial" w:hAnsi="Arial" w:cs="Arial"/>
          <w:sz w:val="24"/>
          <w:szCs w:val="24"/>
        </w:rPr>
        <w:t xml:space="preserve"> год в размере </w:t>
      </w:r>
      <w:r w:rsidR="00724DDD" w:rsidRPr="00724DDD">
        <w:rPr>
          <w:rFonts w:ascii="Arial" w:hAnsi="Arial" w:cs="Arial"/>
          <w:sz w:val="24"/>
          <w:szCs w:val="24"/>
        </w:rPr>
        <w:t>137 506</w:t>
      </w:r>
      <w:r w:rsidRPr="00953E53">
        <w:rPr>
          <w:rFonts w:ascii="Arial" w:hAnsi="Arial" w:cs="Arial"/>
          <w:sz w:val="24"/>
          <w:szCs w:val="24"/>
        </w:rPr>
        <w:t>,0 тыс. рублей,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на 202</w:t>
      </w:r>
      <w:r w:rsidR="003B38ED">
        <w:rPr>
          <w:rFonts w:ascii="Arial" w:hAnsi="Arial" w:cs="Arial"/>
          <w:sz w:val="24"/>
          <w:szCs w:val="24"/>
        </w:rPr>
        <w:t>7</w:t>
      </w:r>
      <w:r w:rsidRPr="00953E53">
        <w:rPr>
          <w:rFonts w:ascii="Arial" w:hAnsi="Arial" w:cs="Arial"/>
          <w:sz w:val="24"/>
          <w:szCs w:val="24"/>
        </w:rPr>
        <w:t xml:space="preserve"> год в размере </w:t>
      </w:r>
      <w:r w:rsidR="00724DDD" w:rsidRPr="00724DDD">
        <w:rPr>
          <w:rFonts w:ascii="Arial" w:hAnsi="Arial" w:cs="Arial"/>
          <w:sz w:val="24"/>
          <w:szCs w:val="24"/>
        </w:rPr>
        <w:t>152 411</w:t>
      </w:r>
      <w:r w:rsidRPr="00953E53">
        <w:rPr>
          <w:rFonts w:ascii="Arial" w:hAnsi="Arial" w:cs="Arial"/>
          <w:sz w:val="24"/>
          <w:szCs w:val="24"/>
        </w:rPr>
        <w:t>,0 тыс. рублей,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на 202</w:t>
      </w:r>
      <w:r w:rsidR="003B38ED">
        <w:rPr>
          <w:rFonts w:ascii="Arial" w:hAnsi="Arial" w:cs="Arial"/>
          <w:sz w:val="24"/>
          <w:szCs w:val="24"/>
        </w:rPr>
        <w:t>8</w:t>
      </w:r>
      <w:r w:rsidRPr="00953E53">
        <w:rPr>
          <w:rFonts w:ascii="Arial" w:hAnsi="Arial" w:cs="Arial"/>
          <w:sz w:val="24"/>
          <w:szCs w:val="24"/>
        </w:rPr>
        <w:t xml:space="preserve"> год в размере </w:t>
      </w:r>
      <w:r w:rsidR="00724DDD" w:rsidRPr="007E0995">
        <w:rPr>
          <w:rFonts w:ascii="Arial" w:hAnsi="Arial" w:cs="Arial"/>
          <w:sz w:val="24"/>
          <w:szCs w:val="24"/>
        </w:rPr>
        <w:t>158 814</w:t>
      </w:r>
      <w:r w:rsidRPr="00953E53">
        <w:rPr>
          <w:rFonts w:ascii="Arial" w:hAnsi="Arial" w:cs="Arial"/>
          <w:sz w:val="24"/>
          <w:szCs w:val="24"/>
        </w:rPr>
        <w:t>,0 тыс. рублей.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2. Бюджетные ассигнования муниципального Дорожного фонда Городского округа Серпухов, определенные частью 1 настоящей статьи, ежегодно предусматриваются на финансовое обеспечение дорожной деятельности </w:t>
      </w:r>
      <w:r w:rsidRPr="005E2DB5">
        <w:br/>
      </w:r>
      <w:r w:rsidRPr="00953E53">
        <w:rPr>
          <w:rFonts w:ascii="Arial" w:hAnsi="Arial" w:cs="Arial"/>
          <w:sz w:val="24"/>
          <w:szCs w:val="24"/>
        </w:rPr>
        <w:t xml:space="preserve">в отношении автомобильных дорог общего пользования, а также капитального ремонта и ремонта дворовых территорий многоквартирных домов, проездов </w:t>
      </w:r>
      <w:r w:rsidR="00712565" w:rsidRPr="005E2DB5">
        <w:br/>
      </w:r>
      <w:r w:rsidRPr="00953E53">
        <w:rPr>
          <w:rFonts w:ascii="Arial" w:hAnsi="Arial" w:cs="Arial"/>
          <w:sz w:val="24"/>
          <w:szCs w:val="24"/>
        </w:rPr>
        <w:t>к дворовым территориям многоквартирных домов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18</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Установить, что муниципальные унитарные предприятия Городского округа Серпухов ежемесячно представляют в орган, осуществляющий составление </w:t>
      </w:r>
      <w:r w:rsidRPr="005E2DB5">
        <w:br/>
      </w:r>
      <w:r w:rsidRPr="00953E53">
        <w:rPr>
          <w:rFonts w:ascii="Arial" w:hAnsi="Arial" w:cs="Arial"/>
          <w:sz w:val="24"/>
          <w:szCs w:val="24"/>
        </w:rPr>
        <w:t xml:space="preserve">и организацию исполнения бюджета Городского округа Серпухов, сведения о своих заимствованиях у третьих лиц, включая заимствования у кредитных организаций, </w:t>
      </w:r>
      <w:r w:rsidRPr="005E2DB5">
        <w:br/>
      </w:r>
      <w:r w:rsidRPr="00953E53">
        <w:rPr>
          <w:rFonts w:ascii="Arial" w:hAnsi="Arial" w:cs="Arial"/>
          <w:sz w:val="24"/>
          <w:szCs w:val="24"/>
        </w:rPr>
        <w:t xml:space="preserve">в том числе банков, и иных организаций. </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19</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1. Установить размер резервного фонда администрации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в сумме 500,00 тыс. рублей, на 202</w:t>
      </w:r>
      <w:r w:rsidR="003B38ED">
        <w:rPr>
          <w:rFonts w:ascii="Arial" w:hAnsi="Arial" w:cs="Arial"/>
          <w:sz w:val="24"/>
          <w:szCs w:val="24"/>
        </w:rPr>
        <w:t>7</w:t>
      </w:r>
      <w:r w:rsidRPr="00953E53">
        <w:rPr>
          <w:rFonts w:ascii="Arial" w:hAnsi="Arial" w:cs="Arial"/>
          <w:sz w:val="24"/>
          <w:szCs w:val="24"/>
        </w:rPr>
        <w:t xml:space="preserve"> год в сумме 500,00 тыс. рублей, на 202</w:t>
      </w:r>
      <w:r w:rsidR="003B38ED">
        <w:rPr>
          <w:rFonts w:ascii="Arial" w:hAnsi="Arial" w:cs="Arial"/>
          <w:sz w:val="24"/>
          <w:szCs w:val="24"/>
        </w:rPr>
        <w:t>8</w:t>
      </w:r>
      <w:r w:rsidRPr="00953E53">
        <w:rPr>
          <w:rFonts w:ascii="Arial" w:hAnsi="Arial" w:cs="Arial"/>
          <w:sz w:val="24"/>
          <w:szCs w:val="24"/>
        </w:rPr>
        <w:t xml:space="preserve"> год в сумме 500,00 тыс. рублей.</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2. Установить, что средства резервного фонда администрации Городского округа Серпухов направляются на финансовое обеспечение непредвиденных расходов, определенных правовым актом администрац</w:t>
      </w:r>
      <w:r w:rsidR="00712565">
        <w:rPr>
          <w:rFonts w:ascii="Arial" w:hAnsi="Arial" w:cs="Arial"/>
          <w:sz w:val="24"/>
          <w:szCs w:val="24"/>
        </w:rPr>
        <w:t>ии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20</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1. Установить, что муниципальное казенное учреждение может осуществлять приносящую доход деятельность, только если такое право предусмотрено в его Уставе. Доходы, полученные муниципальными казенными учреждениями </w:t>
      </w:r>
      <w:r w:rsidRPr="005E2DB5">
        <w:br/>
      </w:r>
      <w:r w:rsidRPr="00953E53">
        <w:rPr>
          <w:rFonts w:ascii="Arial" w:hAnsi="Arial" w:cs="Arial"/>
          <w:sz w:val="24"/>
          <w:szCs w:val="24"/>
        </w:rPr>
        <w:t>от указанной деятельности, зачисляются в бюджет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2. Установить, что в 202</w:t>
      </w:r>
      <w:r w:rsidR="003B38ED">
        <w:rPr>
          <w:rFonts w:ascii="Arial" w:hAnsi="Arial" w:cs="Arial"/>
          <w:sz w:val="24"/>
          <w:szCs w:val="24"/>
        </w:rPr>
        <w:t>6</w:t>
      </w:r>
      <w:r w:rsidRPr="00953E53">
        <w:rPr>
          <w:rFonts w:ascii="Arial" w:hAnsi="Arial" w:cs="Arial"/>
          <w:sz w:val="24"/>
          <w:szCs w:val="24"/>
        </w:rPr>
        <w:t xml:space="preserve"> году доходы от сдачи в аренду имущества, находящегося в собственности Городского округа Серпухов и переданного</w:t>
      </w:r>
      <w:r>
        <w:rPr>
          <w:rFonts w:ascii="Arial" w:hAnsi="Arial" w:cs="Arial"/>
          <w:sz w:val="24"/>
          <w:szCs w:val="24"/>
        </w:rPr>
        <w:t xml:space="preserve"> </w:t>
      </w:r>
      <w:r w:rsidRPr="005E2DB5">
        <w:br/>
      </w:r>
      <w:r w:rsidRPr="00953E53">
        <w:rPr>
          <w:rFonts w:ascii="Arial" w:hAnsi="Arial" w:cs="Arial"/>
          <w:sz w:val="24"/>
          <w:szCs w:val="24"/>
        </w:rPr>
        <w:t xml:space="preserve">в оперативное управление муниципальным казенным учреждениям, зачисляются </w:t>
      </w:r>
      <w:r w:rsidRPr="005E2DB5">
        <w:br/>
      </w:r>
      <w:r w:rsidRPr="00953E53">
        <w:rPr>
          <w:rFonts w:ascii="Arial" w:hAnsi="Arial" w:cs="Arial"/>
          <w:sz w:val="24"/>
          <w:szCs w:val="24"/>
        </w:rPr>
        <w:t>в бюджет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21</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Установить, что в ходе исполнения бюджета Городского округа Серпухов </w:t>
      </w:r>
      <w:r w:rsidRPr="005E2DB5">
        <w:br/>
      </w:r>
      <w:r w:rsidRPr="00953E53">
        <w:rPr>
          <w:rFonts w:ascii="Arial" w:hAnsi="Arial" w:cs="Arial"/>
          <w:sz w:val="24"/>
          <w:szCs w:val="24"/>
        </w:rPr>
        <w:t>на 202</w:t>
      </w:r>
      <w:r w:rsidR="003B38ED">
        <w:rPr>
          <w:rFonts w:ascii="Arial" w:hAnsi="Arial" w:cs="Arial"/>
          <w:sz w:val="24"/>
          <w:szCs w:val="24"/>
        </w:rPr>
        <w:t>6</w:t>
      </w:r>
      <w:r w:rsidRPr="00953E53">
        <w:rPr>
          <w:rFonts w:ascii="Arial" w:hAnsi="Arial" w:cs="Arial"/>
          <w:sz w:val="24"/>
          <w:szCs w:val="24"/>
        </w:rPr>
        <w:t xml:space="preserve"> год администрация Городского округа Серпухов вправе вносить </w:t>
      </w:r>
      <w:r w:rsidRPr="005E2DB5">
        <w:br/>
      </w:r>
      <w:r w:rsidRPr="00953E53">
        <w:rPr>
          <w:rFonts w:ascii="Arial" w:hAnsi="Arial" w:cs="Arial"/>
          <w:sz w:val="24"/>
          <w:szCs w:val="24"/>
        </w:rPr>
        <w:t xml:space="preserve">на рассмотрение Совета депутатов Городского округа Серпухов Московской области проекты решений о внесении изменений и дополнений в настоящее Решение </w:t>
      </w:r>
      <w:r w:rsidR="003B38ED" w:rsidRPr="005E2DB5">
        <w:br/>
      </w:r>
      <w:r w:rsidRPr="00953E53">
        <w:rPr>
          <w:rFonts w:ascii="Arial" w:hAnsi="Arial" w:cs="Arial"/>
          <w:sz w:val="24"/>
          <w:szCs w:val="24"/>
        </w:rPr>
        <w:t>в соответствии с бюджетным законодательством Российской Федерации.</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22</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Установить дополнительные основания для внесения изменений                       в сводную бюджетную роспись бюджета Городского округа Серпухов в соответствии с решениями руководителя финансового органа Городского округа Серпухов </w:t>
      </w:r>
      <w:r w:rsidRPr="005E2DB5">
        <w:br/>
      </w:r>
      <w:r w:rsidRPr="00953E53">
        <w:rPr>
          <w:rFonts w:ascii="Arial" w:hAnsi="Arial" w:cs="Arial"/>
          <w:sz w:val="24"/>
          <w:szCs w:val="24"/>
        </w:rPr>
        <w:t xml:space="preserve">без внесения изменений в настоящее Решение, предусмотренные </w:t>
      </w:r>
      <w:r w:rsidRPr="002A7AEF">
        <w:rPr>
          <w:rFonts w:ascii="Arial" w:hAnsi="Arial" w:cs="Arial"/>
          <w:sz w:val="24"/>
          <w:szCs w:val="24"/>
        </w:rPr>
        <w:t xml:space="preserve">статьей </w:t>
      </w:r>
      <w:r w:rsidRPr="002A7AEF">
        <w:br/>
      </w:r>
      <w:r w:rsidRPr="002A7AEF">
        <w:rPr>
          <w:rFonts w:ascii="Arial" w:hAnsi="Arial" w:cs="Arial"/>
          <w:sz w:val="24"/>
          <w:szCs w:val="24"/>
        </w:rPr>
        <w:t>14 Положения о бюджетном процессе в муниципальном образовании «Городской округ Серпухов Московской области», утвержденного решением Совета депутатов Городского округа Серпухов Московской области от 14.02.2024 № 6/58.</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23</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Установить, что в ходе исполнения бюджета Городского округа Серпухов </w:t>
      </w:r>
      <w:r w:rsidRPr="005E2DB5">
        <w:br/>
      </w:r>
      <w:r w:rsidRPr="00953E53">
        <w:rPr>
          <w:rFonts w:ascii="Arial" w:hAnsi="Arial" w:cs="Arial"/>
          <w:sz w:val="24"/>
          <w:szCs w:val="24"/>
        </w:rPr>
        <w:t>на 202</w:t>
      </w:r>
      <w:r w:rsidR="003B38ED">
        <w:rPr>
          <w:rFonts w:ascii="Arial" w:hAnsi="Arial" w:cs="Arial"/>
          <w:sz w:val="24"/>
          <w:szCs w:val="24"/>
        </w:rPr>
        <w:t>6</w:t>
      </w:r>
      <w:r w:rsidRPr="00953E53">
        <w:rPr>
          <w:rFonts w:ascii="Arial" w:hAnsi="Arial" w:cs="Arial"/>
          <w:sz w:val="24"/>
          <w:szCs w:val="24"/>
        </w:rPr>
        <w:t xml:space="preserve"> год орган, осуществляющий составление и организацию исполнения бюджета Городского округа Серпухов, вправе вносить изменения в утвержденные объемы поступления доходов в части возврата в бюджет Московской области неиспользованных средств субвенций и субсидий, полученных из бюджета Московской области.</w:t>
      </w:r>
    </w:p>
    <w:p w:rsidR="002A7AEF" w:rsidRDefault="002A7AEF" w:rsidP="00953E53">
      <w:pPr>
        <w:pStyle w:val="a5"/>
        <w:tabs>
          <w:tab w:val="left" w:pos="851"/>
        </w:tabs>
        <w:ind w:right="27"/>
        <w:rPr>
          <w:rFonts w:ascii="Arial" w:hAnsi="Arial" w:cs="Arial"/>
          <w:sz w:val="24"/>
          <w:szCs w:val="24"/>
        </w:rPr>
      </w:pPr>
    </w:p>
    <w:p w:rsidR="00DB0539" w:rsidRDefault="00DB0539" w:rsidP="00953E53">
      <w:pPr>
        <w:pStyle w:val="a5"/>
        <w:tabs>
          <w:tab w:val="left" w:pos="851"/>
        </w:tabs>
        <w:ind w:right="27"/>
        <w:rPr>
          <w:rFonts w:ascii="Arial" w:hAnsi="Arial" w:cs="Arial"/>
          <w:sz w:val="24"/>
          <w:szCs w:val="24"/>
        </w:rPr>
      </w:pPr>
    </w:p>
    <w:p w:rsidR="00DB0539" w:rsidRDefault="00DB0539"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24</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 xml:space="preserve">Установить, что в ходе исполнения бюджета Городского округа Серпухов </w:t>
      </w:r>
      <w:r w:rsidRPr="005E2DB5">
        <w:br/>
      </w:r>
      <w:r w:rsidRPr="00953E53">
        <w:rPr>
          <w:rFonts w:ascii="Arial" w:hAnsi="Arial" w:cs="Arial"/>
          <w:sz w:val="24"/>
          <w:szCs w:val="24"/>
        </w:rPr>
        <w:t>на 202</w:t>
      </w:r>
      <w:r w:rsidR="003B38ED">
        <w:rPr>
          <w:rFonts w:ascii="Arial" w:hAnsi="Arial" w:cs="Arial"/>
          <w:sz w:val="24"/>
          <w:szCs w:val="24"/>
        </w:rPr>
        <w:t>6</w:t>
      </w:r>
      <w:r w:rsidRPr="00953E53">
        <w:rPr>
          <w:rFonts w:ascii="Arial" w:hAnsi="Arial" w:cs="Arial"/>
          <w:sz w:val="24"/>
          <w:szCs w:val="24"/>
        </w:rPr>
        <w:t xml:space="preserve"> год орган, осуществляющий составление и организацию исполнения бюджета Городского округа Серпухов, вправе вносить изменения в структуру доходов, расходов и источников финансирования дефицита бюджета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в связи изменениями бюджетной классификации Российской Федерации на основании нормативных правовых актов Российской Федерации. </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25</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Установить, что в 202</w:t>
      </w:r>
      <w:r w:rsidR="003B38ED">
        <w:rPr>
          <w:rFonts w:ascii="Arial" w:hAnsi="Arial" w:cs="Arial"/>
          <w:sz w:val="24"/>
          <w:szCs w:val="24"/>
        </w:rPr>
        <w:t>6</w:t>
      </w:r>
      <w:r w:rsidRPr="00953E53">
        <w:rPr>
          <w:rFonts w:ascii="Arial" w:hAnsi="Arial" w:cs="Arial"/>
          <w:sz w:val="24"/>
          <w:szCs w:val="24"/>
        </w:rPr>
        <w:t xml:space="preserve"> году Управление Федерального казначейства по Московской области осуществляет казначейское сопровождение следующих средств, источником финансового обеспечения исполнения, которых являются средства, предоставляемые из бюджета Городского округа Серпухов:</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авансовые платежи по муниципальным контрактам поставки товаров, выполнению работ, оказанию услуг, заключаемым с 1 января 202</w:t>
      </w:r>
      <w:r w:rsidR="003B38ED">
        <w:rPr>
          <w:rFonts w:ascii="Arial" w:hAnsi="Arial" w:cs="Arial"/>
          <w:sz w:val="24"/>
          <w:szCs w:val="24"/>
        </w:rPr>
        <w:t>6</w:t>
      </w:r>
      <w:r w:rsidRPr="00953E53">
        <w:rPr>
          <w:rFonts w:ascii="Arial" w:hAnsi="Arial" w:cs="Arial"/>
          <w:sz w:val="24"/>
          <w:szCs w:val="24"/>
        </w:rPr>
        <w:t xml:space="preserve"> года получателями средств бюджета Городского округа Серпухов на сумму 50 000,00 </w:t>
      </w:r>
      <w:r w:rsidR="009A7CC9" w:rsidRPr="005E2DB5">
        <w:br/>
      </w:r>
      <w:r w:rsidRPr="00953E53">
        <w:rPr>
          <w:rFonts w:ascii="Arial" w:hAnsi="Arial" w:cs="Arial"/>
          <w:sz w:val="24"/>
          <w:szCs w:val="24"/>
        </w:rPr>
        <w:t>тыс. рублей и более;</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авансовые платежи по контрактам (договорам) поставки товаров, выполнению работ, оказанию услуг, заключаемым с 1 января 202</w:t>
      </w:r>
      <w:r w:rsidR="003B38ED">
        <w:rPr>
          <w:rFonts w:ascii="Arial" w:hAnsi="Arial" w:cs="Arial"/>
          <w:sz w:val="24"/>
          <w:szCs w:val="24"/>
        </w:rPr>
        <w:t>6</w:t>
      </w:r>
      <w:r w:rsidRPr="00953E53">
        <w:rPr>
          <w:rFonts w:ascii="Arial" w:hAnsi="Arial" w:cs="Arial"/>
          <w:sz w:val="24"/>
          <w:szCs w:val="24"/>
        </w:rPr>
        <w:t xml:space="preserve"> года исполнителями </w:t>
      </w:r>
      <w:r w:rsidRPr="005E2DB5">
        <w:br/>
      </w:r>
      <w:r w:rsidRPr="00953E53">
        <w:rPr>
          <w:rFonts w:ascii="Arial" w:hAnsi="Arial" w:cs="Arial"/>
          <w:sz w:val="24"/>
          <w:szCs w:val="24"/>
        </w:rPr>
        <w:t>и соисполнителями на сумму 50 000,00 тыс. рублей и более и источником финансового обеспечения исполнения обязательств, по которым являются средства, указанные в абзаце втором настоящей статьи.</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Положения настоящей статьи не распространяются на средства, определенные:</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статьей 242.27 Бюджетного кодекса Российской Федерации;</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федеральными законами, нормативными правовыми актами Правительства Российской Федерации, казначейское сопровождение которых осуществляется Федеральным казначейством.</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26</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Установить, что муниципальные правовые акты органов местного самоуправления Городского округа Серпухов, влекущие дополнительные расходы за счет средств бюджета Городского округа Серпухов на 202</w:t>
      </w:r>
      <w:r w:rsidR="003B38ED">
        <w:rPr>
          <w:rFonts w:ascii="Arial" w:hAnsi="Arial" w:cs="Arial"/>
          <w:sz w:val="24"/>
          <w:szCs w:val="24"/>
        </w:rPr>
        <w:t>6</w:t>
      </w:r>
      <w:r w:rsidRPr="00953E53">
        <w:rPr>
          <w:rFonts w:ascii="Arial" w:hAnsi="Arial" w:cs="Arial"/>
          <w:sz w:val="24"/>
          <w:szCs w:val="24"/>
        </w:rPr>
        <w:t xml:space="preserve"> год, а также сокращающие его доходную базу, реализуются и применяются только при наличии соответствующих источников дополнительных поступлений в бюджет Городского округа Серпухов и (или) при сокращении расходов по конкретным статьям бюджета Городского округа Серпухов на 202</w:t>
      </w:r>
      <w:r w:rsidR="006D0C0F">
        <w:rPr>
          <w:rFonts w:ascii="Arial" w:hAnsi="Arial" w:cs="Arial"/>
          <w:sz w:val="24"/>
          <w:szCs w:val="24"/>
        </w:rPr>
        <w:t>6</w:t>
      </w:r>
      <w:r w:rsidRPr="00953E53">
        <w:rPr>
          <w:rFonts w:ascii="Arial" w:hAnsi="Arial" w:cs="Arial"/>
          <w:sz w:val="24"/>
          <w:szCs w:val="24"/>
        </w:rPr>
        <w:t xml:space="preserve"> год, а также после внесения соответствующих изменений в настоящее Решение.</w:t>
      </w:r>
    </w:p>
    <w:p w:rsidR="00953E53" w:rsidRPr="00953E53" w:rsidRDefault="00953E53" w:rsidP="00953E53">
      <w:pPr>
        <w:pStyle w:val="a5"/>
        <w:tabs>
          <w:tab w:val="left" w:pos="851"/>
        </w:tabs>
        <w:ind w:right="27"/>
        <w:rPr>
          <w:rFonts w:ascii="Arial" w:hAnsi="Arial" w:cs="Arial"/>
          <w:sz w:val="24"/>
          <w:szCs w:val="24"/>
        </w:rPr>
      </w:pP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Статья 27</w:t>
      </w:r>
    </w:p>
    <w:p w:rsidR="00953E53" w:rsidRPr="00953E53" w:rsidRDefault="00DB0539" w:rsidP="00953E53">
      <w:pPr>
        <w:pStyle w:val="a5"/>
        <w:tabs>
          <w:tab w:val="left" w:pos="851"/>
        </w:tabs>
        <w:ind w:right="27"/>
        <w:rPr>
          <w:rFonts w:ascii="Arial" w:hAnsi="Arial" w:cs="Arial"/>
          <w:sz w:val="24"/>
          <w:szCs w:val="24"/>
        </w:rPr>
      </w:pPr>
      <w:r>
        <w:rPr>
          <w:rFonts w:ascii="Arial" w:hAnsi="Arial" w:cs="Arial"/>
          <w:sz w:val="24"/>
          <w:szCs w:val="24"/>
        </w:rPr>
        <w:t>Настоящее р</w:t>
      </w:r>
      <w:r w:rsidR="00953E53" w:rsidRPr="00953E53">
        <w:rPr>
          <w:rFonts w:ascii="Arial" w:hAnsi="Arial" w:cs="Arial"/>
          <w:sz w:val="24"/>
          <w:szCs w:val="24"/>
        </w:rPr>
        <w:t xml:space="preserve">ешение вступает в силу со дня его подписания, применяется </w:t>
      </w:r>
      <w:r w:rsidR="00953E53" w:rsidRPr="005E2DB5">
        <w:br/>
      </w:r>
      <w:r w:rsidR="00953E53" w:rsidRPr="00953E53">
        <w:rPr>
          <w:rFonts w:ascii="Arial" w:hAnsi="Arial" w:cs="Arial"/>
          <w:sz w:val="24"/>
          <w:szCs w:val="24"/>
        </w:rPr>
        <w:t>к правоотношениям, возникающим с 1 января 202</w:t>
      </w:r>
      <w:r w:rsidR="006D0C0F">
        <w:rPr>
          <w:rFonts w:ascii="Arial" w:hAnsi="Arial" w:cs="Arial"/>
          <w:sz w:val="24"/>
          <w:szCs w:val="24"/>
        </w:rPr>
        <w:t>6</w:t>
      </w:r>
      <w:r w:rsidR="00953E53" w:rsidRPr="00953E53">
        <w:rPr>
          <w:rFonts w:ascii="Arial" w:hAnsi="Arial" w:cs="Arial"/>
          <w:sz w:val="24"/>
          <w:szCs w:val="24"/>
        </w:rPr>
        <w:t xml:space="preserve"> года, и действует по 31 декабря 202</w:t>
      </w:r>
      <w:r w:rsidR="006D0C0F">
        <w:rPr>
          <w:rFonts w:ascii="Arial" w:hAnsi="Arial" w:cs="Arial"/>
          <w:sz w:val="24"/>
          <w:szCs w:val="24"/>
        </w:rPr>
        <w:t>6</w:t>
      </w:r>
      <w:r w:rsidR="00953E53" w:rsidRPr="00953E53">
        <w:rPr>
          <w:rFonts w:ascii="Arial" w:hAnsi="Arial" w:cs="Arial"/>
          <w:sz w:val="24"/>
          <w:szCs w:val="24"/>
        </w:rPr>
        <w:t xml:space="preserve"> года. </w:t>
      </w:r>
    </w:p>
    <w:p w:rsidR="00953E53" w:rsidRPr="00953E53" w:rsidRDefault="00953E53" w:rsidP="00953E53">
      <w:pPr>
        <w:pStyle w:val="a5"/>
        <w:tabs>
          <w:tab w:val="left" w:pos="851"/>
        </w:tabs>
        <w:ind w:right="27"/>
        <w:rPr>
          <w:rFonts w:ascii="Arial" w:hAnsi="Arial" w:cs="Arial"/>
          <w:sz w:val="24"/>
          <w:szCs w:val="24"/>
        </w:rPr>
      </w:pPr>
      <w:r w:rsidRPr="00953E53">
        <w:rPr>
          <w:rFonts w:ascii="Arial" w:hAnsi="Arial" w:cs="Arial"/>
          <w:sz w:val="24"/>
          <w:szCs w:val="24"/>
        </w:rPr>
        <w:t>Со дня вступления в силу до 1 января 202</w:t>
      </w:r>
      <w:r w:rsidR="00DB0539">
        <w:rPr>
          <w:rFonts w:ascii="Arial" w:hAnsi="Arial" w:cs="Arial"/>
          <w:sz w:val="24"/>
          <w:szCs w:val="24"/>
        </w:rPr>
        <w:t>6 года настоящее р</w:t>
      </w:r>
      <w:r w:rsidRPr="00953E53">
        <w:rPr>
          <w:rFonts w:ascii="Arial" w:hAnsi="Arial" w:cs="Arial"/>
          <w:sz w:val="24"/>
          <w:szCs w:val="24"/>
        </w:rPr>
        <w:t>ешение применяется в целях обеспечения исполнения бюджета городског</w:t>
      </w:r>
      <w:r w:rsidR="00DB0539">
        <w:rPr>
          <w:rFonts w:ascii="Arial" w:hAnsi="Arial" w:cs="Arial"/>
          <w:sz w:val="24"/>
          <w:szCs w:val="24"/>
        </w:rPr>
        <w:t>о округа Серпухов в 2026</w:t>
      </w:r>
      <w:r w:rsidR="00712565">
        <w:rPr>
          <w:rFonts w:ascii="Arial" w:hAnsi="Arial" w:cs="Arial"/>
          <w:sz w:val="24"/>
          <w:szCs w:val="24"/>
        </w:rPr>
        <w:t xml:space="preserve"> году.</w:t>
      </w:r>
    </w:p>
    <w:p w:rsidR="00953E53" w:rsidRPr="00953E53" w:rsidRDefault="00953E53" w:rsidP="00953E53">
      <w:pPr>
        <w:pStyle w:val="a5"/>
        <w:tabs>
          <w:tab w:val="left" w:pos="851"/>
        </w:tabs>
        <w:ind w:right="27"/>
        <w:rPr>
          <w:rFonts w:ascii="Arial" w:hAnsi="Arial" w:cs="Arial"/>
          <w:sz w:val="24"/>
          <w:szCs w:val="24"/>
        </w:rPr>
      </w:pPr>
    </w:p>
    <w:p w:rsidR="00953E53" w:rsidRPr="00364C0A" w:rsidRDefault="00953E53" w:rsidP="00953E53">
      <w:pPr>
        <w:pStyle w:val="a5"/>
        <w:tabs>
          <w:tab w:val="left" w:pos="851"/>
        </w:tabs>
        <w:ind w:right="27"/>
        <w:rPr>
          <w:rFonts w:ascii="Arial" w:hAnsi="Arial" w:cs="Arial"/>
          <w:sz w:val="24"/>
          <w:szCs w:val="24"/>
        </w:rPr>
      </w:pPr>
      <w:r w:rsidRPr="00364C0A">
        <w:rPr>
          <w:rFonts w:ascii="Arial" w:hAnsi="Arial" w:cs="Arial"/>
          <w:sz w:val="24"/>
          <w:szCs w:val="24"/>
        </w:rPr>
        <w:t>Статья 28</w:t>
      </w:r>
    </w:p>
    <w:p w:rsidR="00953E53" w:rsidRPr="00364C0A" w:rsidRDefault="00953E53" w:rsidP="00953E53">
      <w:pPr>
        <w:pStyle w:val="a5"/>
        <w:tabs>
          <w:tab w:val="left" w:pos="851"/>
        </w:tabs>
        <w:ind w:right="27"/>
        <w:rPr>
          <w:rFonts w:ascii="Arial" w:hAnsi="Arial" w:cs="Arial"/>
          <w:sz w:val="24"/>
          <w:szCs w:val="24"/>
        </w:rPr>
      </w:pPr>
      <w:r w:rsidRPr="00364C0A">
        <w:rPr>
          <w:rFonts w:ascii="Arial" w:hAnsi="Arial" w:cs="Arial"/>
          <w:sz w:val="24"/>
          <w:szCs w:val="24"/>
        </w:rPr>
        <w:t xml:space="preserve">Направить настоящее Решение главе Городского округа Серпухов </w:t>
      </w:r>
      <w:r w:rsidRPr="00364C0A">
        <w:br/>
      </w:r>
      <w:r w:rsidR="006D0C0F">
        <w:rPr>
          <w:rFonts w:ascii="Arial" w:hAnsi="Arial" w:cs="Arial"/>
          <w:sz w:val="24"/>
          <w:szCs w:val="24"/>
        </w:rPr>
        <w:t xml:space="preserve">А.В. </w:t>
      </w:r>
      <w:proofErr w:type="spellStart"/>
      <w:r w:rsidR="006D0C0F">
        <w:rPr>
          <w:rFonts w:ascii="Arial" w:hAnsi="Arial" w:cs="Arial"/>
          <w:sz w:val="24"/>
          <w:szCs w:val="24"/>
        </w:rPr>
        <w:t>Шимко</w:t>
      </w:r>
      <w:proofErr w:type="spellEnd"/>
      <w:r w:rsidRPr="00364C0A">
        <w:rPr>
          <w:rFonts w:ascii="Arial" w:hAnsi="Arial" w:cs="Arial"/>
          <w:sz w:val="24"/>
          <w:szCs w:val="24"/>
        </w:rPr>
        <w:t xml:space="preserve"> для подписания и официального опубликования (обнародования).</w:t>
      </w:r>
    </w:p>
    <w:p w:rsidR="00953E53" w:rsidRPr="00364C0A" w:rsidRDefault="00953E53" w:rsidP="00953E53">
      <w:pPr>
        <w:pStyle w:val="a5"/>
        <w:tabs>
          <w:tab w:val="left" w:pos="851"/>
        </w:tabs>
        <w:ind w:right="27"/>
        <w:rPr>
          <w:rFonts w:ascii="Arial" w:hAnsi="Arial" w:cs="Arial"/>
          <w:sz w:val="24"/>
          <w:szCs w:val="24"/>
        </w:rPr>
      </w:pPr>
    </w:p>
    <w:p w:rsidR="002A7AEF" w:rsidRDefault="002A7AEF" w:rsidP="00953E53">
      <w:pPr>
        <w:pStyle w:val="a5"/>
        <w:tabs>
          <w:tab w:val="left" w:pos="851"/>
        </w:tabs>
        <w:ind w:right="27"/>
        <w:rPr>
          <w:rFonts w:ascii="Arial" w:hAnsi="Arial" w:cs="Arial"/>
          <w:sz w:val="24"/>
          <w:szCs w:val="24"/>
        </w:rPr>
      </w:pPr>
    </w:p>
    <w:p w:rsidR="00953E53" w:rsidRPr="00364C0A" w:rsidRDefault="00953E53" w:rsidP="00953E53">
      <w:pPr>
        <w:pStyle w:val="a5"/>
        <w:tabs>
          <w:tab w:val="left" w:pos="851"/>
        </w:tabs>
        <w:ind w:right="27"/>
        <w:rPr>
          <w:rFonts w:ascii="Arial" w:hAnsi="Arial" w:cs="Arial"/>
          <w:sz w:val="24"/>
          <w:szCs w:val="24"/>
        </w:rPr>
      </w:pPr>
      <w:r w:rsidRPr="00364C0A">
        <w:rPr>
          <w:rFonts w:ascii="Arial" w:hAnsi="Arial" w:cs="Arial"/>
          <w:sz w:val="24"/>
          <w:szCs w:val="24"/>
        </w:rPr>
        <w:t>Статья 29</w:t>
      </w:r>
    </w:p>
    <w:p w:rsidR="00953E53" w:rsidRPr="00364C0A" w:rsidRDefault="00953E53" w:rsidP="00953E53">
      <w:pPr>
        <w:pStyle w:val="a5"/>
        <w:tabs>
          <w:tab w:val="left" w:pos="851"/>
        </w:tabs>
        <w:ind w:right="27"/>
        <w:rPr>
          <w:rFonts w:ascii="Arial" w:hAnsi="Arial" w:cs="Arial"/>
          <w:sz w:val="24"/>
          <w:szCs w:val="24"/>
        </w:rPr>
      </w:pPr>
      <w:r w:rsidRPr="00364C0A">
        <w:rPr>
          <w:rFonts w:ascii="Arial" w:hAnsi="Arial" w:cs="Arial"/>
          <w:sz w:val="24"/>
          <w:szCs w:val="24"/>
        </w:rPr>
        <w:t xml:space="preserve">Контроль за выполнением данного решения возложить на постоянную депутатскую комиссию </w:t>
      </w:r>
      <w:r w:rsidR="007D4A4F" w:rsidRPr="007D4A4F">
        <w:rPr>
          <w:rFonts w:ascii="Arial" w:hAnsi="Arial" w:cs="Arial"/>
          <w:sz w:val="24"/>
          <w:szCs w:val="24"/>
        </w:rPr>
        <w:t>по вопросам бюджета, финансов, налогов и муниципальной собственности</w:t>
      </w:r>
      <w:r w:rsidRPr="00364C0A">
        <w:rPr>
          <w:rFonts w:ascii="Arial" w:hAnsi="Arial" w:cs="Arial"/>
          <w:sz w:val="24"/>
          <w:szCs w:val="24"/>
        </w:rPr>
        <w:t xml:space="preserve"> (Шульг</w:t>
      </w:r>
      <w:r w:rsidR="007D4A4F">
        <w:rPr>
          <w:rFonts w:ascii="Arial" w:hAnsi="Arial" w:cs="Arial"/>
          <w:sz w:val="24"/>
          <w:szCs w:val="24"/>
        </w:rPr>
        <w:t>а</w:t>
      </w:r>
      <w:r w:rsidRPr="00364C0A">
        <w:rPr>
          <w:rFonts w:ascii="Arial" w:hAnsi="Arial" w:cs="Arial"/>
          <w:sz w:val="24"/>
          <w:szCs w:val="24"/>
        </w:rPr>
        <w:t xml:space="preserve"> М.А.).</w:t>
      </w:r>
    </w:p>
    <w:p w:rsidR="00953E53" w:rsidRPr="00364C0A" w:rsidRDefault="00953E53" w:rsidP="00953E53">
      <w:pPr>
        <w:pStyle w:val="a5"/>
        <w:tabs>
          <w:tab w:val="left" w:pos="851"/>
        </w:tabs>
        <w:ind w:right="27"/>
        <w:rPr>
          <w:rFonts w:ascii="Arial" w:hAnsi="Arial" w:cs="Arial"/>
          <w:sz w:val="24"/>
          <w:szCs w:val="24"/>
        </w:rPr>
      </w:pPr>
    </w:p>
    <w:p w:rsidR="00953E53" w:rsidRPr="00364C0A" w:rsidRDefault="00953E53" w:rsidP="00953E53">
      <w:pPr>
        <w:pStyle w:val="a5"/>
        <w:tabs>
          <w:tab w:val="left" w:pos="851"/>
        </w:tabs>
        <w:ind w:right="27"/>
        <w:rPr>
          <w:rFonts w:ascii="Arial" w:hAnsi="Arial" w:cs="Arial"/>
          <w:sz w:val="24"/>
          <w:szCs w:val="24"/>
        </w:rPr>
      </w:pPr>
    </w:p>
    <w:p w:rsidR="00953E53" w:rsidRPr="00364C0A" w:rsidRDefault="00953E53" w:rsidP="00DB0539">
      <w:pPr>
        <w:pStyle w:val="a5"/>
        <w:tabs>
          <w:tab w:val="left" w:pos="851"/>
        </w:tabs>
        <w:ind w:right="27" w:firstLine="0"/>
        <w:rPr>
          <w:rFonts w:ascii="Arial" w:hAnsi="Arial" w:cs="Arial"/>
          <w:sz w:val="24"/>
          <w:szCs w:val="24"/>
        </w:rPr>
      </w:pPr>
      <w:r w:rsidRPr="00364C0A">
        <w:rPr>
          <w:rFonts w:ascii="Arial" w:hAnsi="Arial" w:cs="Arial"/>
          <w:sz w:val="24"/>
          <w:szCs w:val="24"/>
        </w:rPr>
        <w:t xml:space="preserve">Председатель Совета депутатов                                 </w:t>
      </w:r>
      <w:r w:rsidR="00DB0539">
        <w:rPr>
          <w:rFonts w:ascii="Arial" w:hAnsi="Arial" w:cs="Arial"/>
          <w:sz w:val="24"/>
          <w:szCs w:val="24"/>
        </w:rPr>
        <w:t xml:space="preserve">            </w:t>
      </w:r>
      <w:r w:rsidRPr="00364C0A">
        <w:rPr>
          <w:rFonts w:ascii="Arial" w:hAnsi="Arial" w:cs="Arial"/>
          <w:sz w:val="24"/>
          <w:szCs w:val="24"/>
        </w:rPr>
        <w:t xml:space="preserve">                      М.А. Шульга</w:t>
      </w:r>
    </w:p>
    <w:p w:rsidR="00953E53" w:rsidRPr="00364C0A" w:rsidRDefault="00FF5C11" w:rsidP="00DB0539">
      <w:pPr>
        <w:pStyle w:val="a5"/>
        <w:tabs>
          <w:tab w:val="left" w:pos="851"/>
        </w:tabs>
        <w:ind w:right="27" w:firstLine="0"/>
        <w:rPr>
          <w:rFonts w:ascii="Arial" w:hAnsi="Arial" w:cs="Arial"/>
          <w:sz w:val="24"/>
          <w:szCs w:val="24"/>
        </w:rPr>
      </w:pPr>
      <w:r w:rsidRPr="00364C0A">
        <w:rPr>
          <w:rFonts w:ascii="Arial" w:hAnsi="Arial" w:cs="Arial"/>
          <w:sz w:val="24"/>
          <w:szCs w:val="24"/>
        </w:rPr>
        <w:t>Городского округа Серпухов</w:t>
      </w:r>
    </w:p>
    <w:p w:rsidR="00953E53" w:rsidRDefault="00953E53" w:rsidP="00953E53">
      <w:pPr>
        <w:pStyle w:val="a5"/>
        <w:tabs>
          <w:tab w:val="left" w:pos="851"/>
        </w:tabs>
        <w:ind w:right="27"/>
        <w:rPr>
          <w:rFonts w:ascii="Arial" w:hAnsi="Arial" w:cs="Arial"/>
          <w:sz w:val="24"/>
          <w:szCs w:val="24"/>
        </w:rPr>
      </w:pPr>
    </w:p>
    <w:p w:rsidR="00BE2315" w:rsidRPr="00364C0A" w:rsidRDefault="00BE2315" w:rsidP="00953E53">
      <w:pPr>
        <w:pStyle w:val="a5"/>
        <w:tabs>
          <w:tab w:val="left" w:pos="851"/>
        </w:tabs>
        <w:ind w:right="27"/>
        <w:rPr>
          <w:rFonts w:ascii="Arial" w:hAnsi="Arial" w:cs="Arial"/>
          <w:sz w:val="24"/>
          <w:szCs w:val="24"/>
        </w:rPr>
      </w:pPr>
    </w:p>
    <w:p w:rsidR="00953E53" w:rsidRPr="00364C0A" w:rsidRDefault="00953E53" w:rsidP="00953E53">
      <w:pPr>
        <w:pStyle w:val="a5"/>
        <w:tabs>
          <w:tab w:val="left" w:pos="851"/>
        </w:tabs>
        <w:ind w:right="27"/>
        <w:rPr>
          <w:rFonts w:ascii="Arial" w:hAnsi="Arial" w:cs="Arial"/>
          <w:sz w:val="24"/>
          <w:szCs w:val="24"/>
        </w:rPr>
      </w:pPr>
    </w:p>
    <w:p w:rsidR="00953E53" w:rsidRPr="00364C0A" w:rsidRDefault="00953E53" w:rsidP="00DB0539">
      <w:pPr>
        <w:pStyle w:val="a5"/>
        <w:tabs>
          <w:tab w:val="left" w:pos="851"/>
        </w:tabs>
        <w:ind w:right="27" w:firstLine="0"/>
        <w:rPr>
          <w:rFonts w:ascii="Arial" w:hAnsi="Arial" w:cs="Arial"/>
          <w:sz w:val="24"/>
          <w:szCs w:val="24"/>
        </w:rPr>
      </w:pPr>
      <w:r w:rsidRPr="00364C0A">
        <w:rPr>
          <w:rFonts w:ascii="Arial" w:hAnsi="Arial" w:cs="Arial"/>
          <w:sz w:val="24"/>
          <w:szCs w:val="24"/>
        </w:rPr>
        <w:t xml:space="preserve">Глава Городского округа </w:t>
      </w:r>
      <w:r w:rsidR="00FF5C11" w:rsidRPr="00364C0A">
        <w:rPr>
          <w:rFonts w:ascii="Arial" w:hAnsi="Arial" w:cs="Arial"/>
          <w:sz w:val="24"/>
          <w:szCs w:val="24"/>
        </w:rPr>
        <w:t xml:space="preserve">Серпухов  </w:t>
      </w:r>
      <w:r w:rsidRPr="00364C0A">
        <w:rPr>
          <w:rFonts w:ascii="Arial" w:hAnsi="Arial" w:cs="Arial"/>
          <w:sz w:val="24"/>
          <w:szCs w:val="24"/>
        </w:rPr>
        <w:t xml:space="preserve">                                       </w:t>
      </w:r>
      <w:r w:rsidR="00DB0539">
        <w:rPr>
          <w:rFonts w:ascii="Arial" w:hAnsi="Arial" w:cs="Arial"/>
          <w:sz w:val="24"/>
          <w:szCs w:val="24"/>
        </w:rPr>
        <w:t xml:space="preserve">              </w:t>
      </w:r>
      <w:r w:rsidRPr="00364C0A">
        <w:rPr>
          <w:rFonts w:ascii="Arial" w:hAnsi="Arial" w:cs="Arial"/>
          <w:sz w:val="24"/>
          <w:szCs w:val="24"/>
        </w:rPr>
        <w:t xml:space="preserve">       </w:t>
      </w:r>
      <w:r w:rsidR="006D0C0F">
        <w:rPr>
          <w:rFonts w:ascii="Arial" w:hAnsi="Arial" w:cs="Arial"/>
          <w:sz w:val="24"/>
          <w:szCs w:val="24"/>
        </w:rPr>
        <w:t xml:space="preserve">   </w:t>
      </w:r>
      <w:r w:rsidRPr="00364C0A">
        <w:rPr>
          <w:rFonts w:ascii="Arial" w:hAnsi="Arial" w:cs="Arial"/>
          <w:sz w:val="24"/>
          <w:szCs w:val="24"/>
        </w:rPr>
        <w:t xml:space="preserve"> </w:t>
      </w:r>
      <w:r w:rsidR="006D0C0F">
        <w:rPr>
          <w:rFonts w:ascii="Arial" w:hAnsi="Arial" w:cs="Arial"/>
          <w:sz w:val="24"/>
          <w:szCs w:val="24"/>
        </w:rPr>
        <w:t xml:space="preserve">А.В. </w:t>
      </w:r>
      <w:proofErr w:type="spellStart"/>
      <w:r w:rsidR="006D0C0F">
        <w:rPr>
          <w:rFonts w:ascii="Arial" w:hAnsi="Arial" w:cs="Arial"/>
          <w:sz w:val="24"/>
          <w:szCs w:val="24"/>
        </w:rPr>
        <w:t>Шимко</w:t>
      </w:r>
      <w:proofErr w:type="spellEnd"/>
    </w:p>
    <w:p w:rsidR="00953E53" w:rsidRPr="00364C0A" w:rsidRDefault="00953E53" w:rsidP="00953E53">
      <w:pPr>
        <w:pStyle w:val="a5"/>
        <w:tabs>
          <w:tab w:val="left" w:pos="851"/>
        </w:tabs>
        <w:ind w:right="27"/>
        <w:rPr>
          <w:rFonts w:ascii="Arial" w:hAnsi="Arial" w:cs="Arial"/>
          <w:sz w:val="24"/>
          <w:szCs w:val="24"/>
        </w:rPr>
      </w:pPr>
    </w:p>
    <w:p w:rsidR="00953E53" w:rsidRPr="00364C0A" w:rsidRDefault="00953E53" w:rsidP="00953E53">
      <w:pPr>
        <w:pStyle w:val="a5"/>
        <w:tabs>
          <w:tab w:val="left" w:pos="851"/>
        </w:tabs>
        <w:ind w:right="27"/>
        <w:rPr>
          <w:rFonts w:ascii="Arial" w:hAnsi="Arial" w:cs="Arial"/>
          <w:sz w:val="24"/>
          <w:szCs w:val="24"/>
        </w:rPr>
      </w:pPr>
    </w:p>
    <w:p w:rsidR="00953E53" w:rsidRPr="00364C0A" w:rsidRDefault="00953E53" w:rsidP="00953E53">
      <w:pPr>
        <w:pStyle w:val="a5"/>
        <w:tabs>
          <w:tab w:val="left" w:pos="851"/>
        </w:tabs>
        <w:ind w:right="27"/>
        <w:rPr>
          <w:rFonts w:ascii="Arial" w:hAnsi="Arial" w:cs="Arial"/>
          <w:sz w:val="24"/>
          <w:szCs w:val="24"/>
        </w:rPr>
      </w:pPr>
    </w:p>
    <w:p w:rsidR="00953E53" w:rsidRDefault="00953E53" w:rsidP="00DB0539">
      <w:pPr>
        <w:pStyle w:val="a5"/>
        <w:tabs>
          <w:tab w:val="left" w:pos="851"/>
        </w:tabs>
        <w:ind w:right="27" w:firstLine="0"/>
        <w:rPr>
          <w:rFonts w:ascii="Arial" w:hAnsi="Arial" w:cs="Arial"/>
          <w:sz w:val="24"/>
          <w:szCs w:val="24"/>
        </w:rPr>
      </w:pPr>
      <w:r w:rsidRPr="00364C0A">
        <w:rPr>
          <w:rFonts w:ascii="Arial" w:hAnsi="Arial" w:cs="Arial"/>
          <w:sz w:val="24"/>
          <w:szCs w:val="24"/>
        </w:rPr>
        <w:t>Подп</w:t>
      </w:r>
      <w:r w:rsidR="00FF5C11" w:rsidRPr="00364C0A">
        <w:rPr>
          <w:rFonts w:ascii="Arial" w:hAnsi="Arial" w:cs="Arial"/>
          <w:sz w:val="24"/>
          <w:szCs w:val="24"/>
        </w:rPr>
        <w:t>исано главой Городского округа Серпухов</w:t>
      </w:r>
    </w:p>
    <w:p w:rsidR="00DB0539" w:rsidRDefault="00DB0539" w:rsidP="00DB0539">
      <w:pPr>
        <w:pStyle w:val="a5"/>
        <w:tabs>
          <w:tab w:val="left" w:pos="851"/>
        </w:tabs>
        <w:ind w:right="27" w:firstLine="0"/>
        <w:rPr>
          <w:rFonts w:ascii="Arial" w:hAnsi="Arial" w:cs="Arial"/>
          <w:sz w:val="24"/>
          <w:szCs w:val="24"/>
        </w:rPr>
      </w:pPr>
    </w:p>
    <w:p w:rsidR="006310D4" w:rsidRPr="00364C0A" w:rsidRDefault="007A2D16" w:rsidP="007A2D16">
      <w:pPr>
        <w:pStyle w:val="a5"/>
        <w:tabs>
          <w:tab w:val="left" w:pos="851"/>
        </w:tabs>
        <w:ind w:right="27" w:firstLine="0"/>
        <w:rPr>
          <w:rFonts w:ascii="Arial" w:hAnsi="Arial" w:cs="Arial"/>
          <w:sz w:val="26"/>
          <w:szCs w:val="26"/>
        </w:rPr>
      </w:pPr>
      <w:r>
        <w:rPr>
          <w:rFonts w:ascii="Arial" w:hAnsi="Arial" w:cs="Arial"/>
          <w:sz w:val="24"/>
          <w:szCs w:val="24"/>
        </w:rPr>
        <w:t>16.12.2025</w:t>
      </w:r>
      <w:bookmarkStart w:id="0" w:name="_GoBack"/>
      <w:bookmarkEnd w:id="0"/>
    </w:p>
    <w:sectPr w:rsidR="006310D4" w:rsidRPr="00364C0A" w:rsidSect="00953E5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DF133D"/>
    <w:multiLevelType w:val="hybridMultilevel"/>
    <w:tmpl w:val="3354A436"/>
    <w:lvl w:ilvl="0" w:tplc="6E1A3E6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2"/>
  </w:compat>
  <w:rsids>
    <w:rsidRoot w:val="00CC778A"/>
    <w:rsid w:val="00004F5F"/>
    <w:rsid w:val="00022442"/>
    <w:rsid w:val="000632D6"/>
    <w:rsid w:val="000828B3"/>
    <w:rsid w:val="000A40D9"/>
    <w:rsid w:val="000D097B"/>
    <w:rsid w:val="00101BDA"/>
    <w:rsid w:val="00104622"/>
    <w:rsid w:val="00111AE0"/>
    <w:rsid w:val="001830D2"/>
    <w:rsid w:val="001B2C3A"/>
    <w:rsid w:val="001C2A62"/>
    <w:rsid w:val="001C3B3D"/>
    <w:rsid w:val="001E3498"/>
    <w:rsid w:val="00237836"/>
    <w:rsid w:val="0025030D"/>
    <w:rsid w:val="00294C1F"/>
    <w:rsid w:val="002A0017"/>
    <w:rsid w:val="002A7AEF"/>
    <w:rsid w:val="002B0C07"/>
    <w:rsid w:val="002C5752"/>
    <w:rsid w:val="002C7ECA"/>
    <w:rsid w:val="0032788D"/>
    <w:rsid w:val="00345D90"/>
    <w:rsid w:val="00354DC0"/>
    <w:rsid w:val="00356776"/>
    <w:rsid w:val="00364C0A"/>
    <w:rsid w:val="003A7047"/>
    <w:rsid w:val="003B38ED"/>
    <w:rsid w:val="003B5B38"/>
    <w:rsid w:val="003C79EA"/>
    <w:rsid w:val="003E4B4D"/>
    <w:rsid w:val="00414F0A"/>
    <w:rsid w:val="00414F50"/>
    <w:rsid w:val="004337F5"/>
    <w:rsid w:val="004563D5"/>
    <w:rsid w:val="00465BAC"/>
    <w:rsid w:val="00473942"/>
    <w:rsid w:val="004A472E"/>
    <w:rsid w:val="004D2BF6"/>
    <w:rsid w:val="004D44B5"/>
    <w:rsid w:val="00524EE5"/>
    <w:rsid w:val="005377AC"/>
    <w:rsid w:val="00545576"/>
    <w:rsid w:val="005619DE"/>
    <w:rsid w:val="00565544"/>
    <w:rsid w:val="00593D0B"/>
    <w:rsid w:val="00594A5B"/>
    <w:rsid w:val="005E2BFF"/>
    <w:rsid w:val="006310D4"/>
    <w:rsid w:val="00670491"/>
    <w:rsid w:val="00695B4E"/>
    <w:rsid w:val="006D0C0F"/>
    <w:rsid w:val="00712565"/>
    <w:rsid w:val="00724DDD"/>
    <w:rsid w:val="007336A9"/>
    <w:rsid w:val="0073571C"/>
    <w:rsid w:val="007A16B4"/>
    <w:rsid w:val="007A2D16"/>
    <w:rsid w:val="007B5375"/>
    <w:rsid w:val="007C7C63"/>
    <w:rsid w:val="007D4A4F"/>
    <w:rsid w:val="007D579D"/>
    <w:rsid w:val="007E0995"/>
    <w:rsid w:val="007E15DF"/>
    <w:rsid w:val="00810134"/>
    <w:rsid w:val="00854F9E"/>
    <w:rsid w:val="00863B5E"/>
    <w:rsid w:val="008840AF"/>
    <w:rsid w:val="008A627B"/>
    <w:rsid w:val="008E476D"/>
    <w:rsid w:val="008F701A"/>
    <w:rsid w:val="00905706"/>
    <w:rsid w:val="0091491D"/>
    <w:rsid w:val="00940FD2"/>
    <w:rsid w:val="00943BC7"/>
    <w:rsid w:val="00953E53"/>
    <w:rsid w:val="0096435C"/>
    <w:rsid w:val="00970CB0"/>
    <w:rsid w:val="00972F28"/>
    <w:rsid w:val="009A4678"/>
    <w:rsid w:val="009A5416"/>
    <w:rsid w:val="009A7CC9"/>
    <w:rsid w:val="009D5E88"/>
    <w:rsid w:val="009D67C6"/>
    <w:rsid w:val="00A013F7"/>
    <w:rsid w:val="00A263DF"/>
    <w:rsid w:val="00A36BB9"/>
    <w:rsid w:val="00A42EBD"/>
    <w:rsid w:val="00A542ED"/>
    <w:rsid w:val="00AE4DDE"/>
    <w:rsid w:val="00AF5BBD"/>
    <w:rsid w:val="00B05815"/>
    <w:rsid w:val="00B07C00"/>
    <w:rsid w:val="00B24B8E"/>
    <w:rsid w:val="00B42F5B"/>
    <w:rsid w:val="00B464ED"/>
    <w:rsid w:val="00B616D7"/>
    <w:rsid w:val="00B86B4F"/>
    <w:rsid w:val="00B92365"/>
    <w:rsid w:val="00BE2315"/>
    <w:rsid w:val="00BE345A"/>
    <w:rsid w:val="00C007A4"/>
    <w:rsid w:val="00C611BA"/>
    <w:rsid w:val="00C64EE7"/>
    <w:rsid w:val="00C810A8"/>
    <w:rsid w:val="00CA49D1"/>
    <w:rsid w:val="00CC778A"/>
    <w:rsid w:val="00D54BA6"/>
    <w:rsid w:val="00D62731"/>
    <w:rsid w:val="00D6642F"/>
    <w:rsid w:val="00D95C7E"/>
    <w:rsid w:val="00DA41A9"/>
    <w:rsid w:val="00DA46EE"/>
    <w:rsid w:val="00DB0539"/>
    <w:rsid w:val="00DB5B77"/>
    <w:rsid w:val="00E07B47"/>
    <w:rsid w:val="00E312C5"/>
    <w:rsid w:val="00E33F9E"/>
    <w:rsid w:val="00E51B39"/>
    <w:rsid w:val="00E80557"/>
    <w:rsid w:val="00E870F1"/>
    <w:rsid w:val="00E934BB"/>
    <w:rsid w:val="00EA6C6D"/>
    <w:rsid w:val="00EA7CE5"/>
    <w:rsid w:val="00EC3D16"/>
    <w:rsid w:val="00ED540C"/>
    <w:rsid w:val="00F0479B"/>
    <w:rsid w:val="00F04C8F"/>
    <w:rsid w:val="00F12B85"/>
    <w:rsid w:val="00F34182"/>
    <w:rsid w:val="00F50090"/>
    <w:rsid w:val="00F85BDE"/>
    <w:rsid w:val="00FB1C54"/>
    <w:rsid w:val="00FD63FF"/>
    <w:rsid w:val="00FF5C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F9AEFA-C1BF-43EA-A407-BC240F92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F5B"/>
  </w:style>
  <w:style w:type="paragraph" w:styleId="7">
    <w:name w:val="heading 7"/>
    <w:basedOn w:val="a"/>
    <w:next w:val="a"/>
    <w:link w:val="70"/>
    <w:uiPriority w:val="9"/>
    <w:unhideWhenUsed/>
    <w:qFormat/>
    <w:rsid w:val="009A5416"/>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45D90"/>
    <w:pPr>
      <w:widowControl w:val="0"/>
      <w:autoSpaceDE w:val="0"/>
      <w:autoSpaceDN w:val="0"/>
      <w:spacing w:after="0" w:line="240" w:lineRule="auto"/>
    </w:pPr>
    <w:rPr>
      <w:rFonts w:ascii="Tahoma" w:eastAsiaTheme="minorEastAsia" w:hAnsi="Tahoma" w:cs="Tahoma"/>
      <w:sz w:val="20"/>
      <w:lang w:eastAsia="ru-RU"/>
    </w:rPr>
  </w:style>
  <w:style w:type="character" w:customStyle="1" w:styleId="70">
    <w:name w:val="Заголовок 7 Знак"/>
    <w:basedOn w:val="a0"/>
    <w:link w:val="7"/>
    <w:uiPriority w:val="9"/>
    <w:rsid w:val="009A5416"/>
    <w:rPr>
      <w:rFonts w:ascii="Calibri" w:eastAsia="Times New Roman" w:hAnsi="Calibri" w:cs="Times New Roman"/>
      <w:sz w:val="24"/>
      <w:szCs w:val="24"/>
      <w:lang w:eastAsia="ru-RU"/>
    </w:rPr>
  </w:style>
  <w:style w:type="paragraph" w:styleId="a3">
    <w:name w:val="Body Text"/>
    <w:basedOn w:val="a"/>
    <w:link w:val="a4"/>
    <w:semiHidden/>
    <w:rsid w:val="009A5416"/>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semiHidden/>
    <w:rsid w:val="009A5416"/>
    <w:rPr>
      <w:rFonts w:ascii="Times New Roman" w:eastAsia="Times New Roman" w:hAnsi="Times New Roman" w:cs="Times New Roman"/>
      <w:sz w:val="24"/>
      <w:szCs w:val="24"/>
      <w:lang w:eastAsia="ru-RU"/>
    </w:rPr>
  </w:style>
  <w:style w:type="paragraph" w:styleId="a5">
    <w:name w:val="Body Text Indent"/>
    <w:basedOn w:val="a"/>
    <w:link w:val="a6"/>
    <w:semiHidden/>
    <w:rsid w:val="009A5416"/>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a6">
    <w:name w:val="Основной текст с отступом Знак"/>
    <w:basedOn w:val="a0"/>
    <w:link w:val="a5"/>
    <w:semiHidden/>
    <w:rsid w:val="009A5416"/>
    <w:rPr>
      <w:rFonts w:ascii="Times New Roman" w:eastAsia="Times New Roman" w:hAnsi="Times New Roman" w:cs="Times New Roman"/>
      <w:sz w:val="28"/>
      <w:szCs w:val="28"/>
      <w:lang w:eastAsia="ru-RU"/>
    </w:rPr>
  </w:style>
  <w:style w:type="paragraph" w:customStyle="1" w:styleId="ConsNormal">
    <w:name w:val="ConsNormal"/>
    <w:rsid w:val="009A5416"/>
    <w:pPr>
      <w:autoSpaceDE w:val="0"/>
      <w:autoSpaceDN w:val="0"/>
      <w:adjustRightInd w:val="0"/>
      <w:spacing w:after="0" w:line="280" w:lineRule="exact"/>
      <w:ind w:firstLine="720"/>
      <w:jc w:val="both"/>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D540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D540C"/>
    <w:rPr>
      <w:rFonts w:ascii="Segoe UI" w:hAnsi="Segoe UI" w:cs="Segoe UI"/>
      <w:sz w:val="18"/>
      <w:szCs w:val="18"/>
    </w:rPr>
  </w:style>
  <w:style w:type="table" w:styleId="a9">
    <w:name w:val="Table Grid"/>
    <w:basedOn w:val="a1"/>
    <w:uiPriority w:val="39"/>
    <w:rsid w:val="007357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816</TotalTime>
  <Pages>8</Pages>
  <Words>2842</Words>
  <Characters>16203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В. Жарикова</dc:creator>
  <cp:keywords/>
  <dc:description/>
  <cp:lastModifiedBy>Виктория В. Жарикова</cp:lastModifiedBy>
  <cp:revision>113</cp:revision>
  <cp:lastPrinted>2025-11-13T14:55:00Z</cp:lastPrinted>
  <dcterms:created xsi:type="dcterms:W3CDTF">2023-11-08T08:23:00Z</dcterms:created>
  <dcterms:modified xsi:type="dcterms:W3CDTF">2025-12-16T11:16:00Z</dcterms:modified>
</cp:coreProperties>
</file>